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89D09" w14:textId="77777777" w:rsidR="00745263" w:rsidRPr="009204B0" w:rsidRDefault="002072B0" w:rsidP="009204B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B0">
        <w:rPr>
          <w:rFonts w:ascii="Times New Roman" w:hAnsi="Times New Roman" w:cs="Times New Roman"/>
          <w:b/>
          <w:bCs/>
          <w:sz w:val="24"/>
          <w:szCs w:val="24"/>
        </w:rPr>
        <w:t xml:space="preserve">Sheng, S., Zhou, K., &amp; Li, J. </w:t>
      </w:r>
      <w:r w:rsidRPr="009204B0">
        <w:rPr>
          <w:rFonts w:ascii="Times New Roman" w:hAnsi="Times New Roman" w:cs="Times New Roman"/>
          <w:sz w:val="24"/>
          <w:szCs w:val="24"/>
        </w:rPr>
        <w:t xml:space="preserve">(2011). “The </w:t>
      </w:r>
      <w:r w:rsidR="00CC0C25" w:rsidRPr="009204B0">
        <w:rPr>
          <w:rFonts w:ascii="Times New Roman" w:eastAsia="ＭＳ 明朝" w:hAnsi="Times New Roman" w:cs="Times New Roman"/>
          <w:sz w:val="24"/>
          <w:szCs w:val="24"/>
          <w:lang w:eastAsia="ja-JP"/>
        </w:rPr>
        <w:t>E</w:t>
      </w:r>
      <w:r w:rsidRPr="009204B0">
        <w:rPr>
          <w:rFonts w:ascii="Times New Roman" w:hAnsi="Times New Roman" w:cs="Times New Roman"/>
          <w:sz w:val="24"/>
          <w:szCs w:val="24"/>
        </w:rPr>
        <w:t xml:space="preserve">ffects of </w:t>
      </w:r>
      <w:r w:rsidR="00CC0C25" w:rsidRPr="009204B0">
        <w:rPr>
          <w:rFonts w:ascii="Times New Roman" w:eastAsia="ＭＳ 明朝" w:hAnsi="Times New Roman" w:cs="Times New Roman"/>
          <w:sz w:val="24"/>
          <w:szCs w:val="24"/>
          <w:lang w:eastAsia="ja-JP"/>
        </w:rPr>
        <w:t>B</w:t>
      </w:r>
      <w:r w:rsidRPr="009204B0">
        <w:rPr>
          <w:rFonts w:ascii="Times New Roman" w:hAnsi="Times New Roman" w:cs="Times New Roman"/>
          <w:sz w:val="24"/>
          <w:szCs w:val="24"/>
        </w:rPr>
        <w:t xml:space="preserve">usiness and </w:t>
      </w:r>
      <w:r w:rsidR="00CC0C25" w:rsidRPr="009204B0">
        <w:rPr>
          <w:rFonts w:ascii="Times New Roman" w:eastAsia="ＭＳ 明朝" w:hAnsi="Times New Roman" w:cs="Times New Roman"/>
          <w:sz w:val="24"/>
          <w:szCs w:val="24"/>
          <w:lang w:eastAsia="ja-JP"/>
        </w:rPr>
        <w:t>P</w:t>
      </w:r>
      <w:r w:rsidRPr="009204B0">
        <w:rPr>
          <w:rFonts w:ascii="Times New Roman" w:hAnsi="Times New Roman" w:cs="Times New Roman"/>
          <w:sz w:val="24"/>
          <w:szCs w:val="24"/>
        </w:rPr>
        <w:t xml:space="preserve">olitical ties on </w:t>
      </w:r>
      <w:r w:rsidR="00CC0C25" w:rsidRPr="009204B0">
        <w:rPr>
          <w:rFonts w:ascii="Times New Roman" w:eastAsia="ＭＳ 明朝" w:hAnsi="Times New Roman" w:cs="Times New Roman"/>
          <w:sz w:val="24"/>
          <w:szCs w:val="24"/>
          <w:lang w:eastAsia="ja-JP"/>
        </w:rPr>
        <w:t>F</w:t>
      </w:r>
      <w:r w:rsidRPr="009204B0">
        <w:rPr>
          <w:rFonts w:ascii="Times New Roman" w:hAnsi="Times New Roman" w:cs="Times New Roman"/>
          <w:sz w:val="24"/>
          <w:szCs w:val="24"/>
        </w:rPr>
        <w:t xml:space="preserve">irm </w:t>
      </w:r>
      <w:r w:rsidR="00CC0C25" w:rsidRPr="009204B0">
        <w:rPr>
          <w:rFonts w:ascii="Times New Roman" w:eastAsia="ＭＳ 明朝" w:hAnsi="Times New Roman" w:cs="Times New Roman"/>
          <w:sz w:val="24"/>
          <w:szCs w:val="24"/>
          <w:lang w:eastAsia="ja-JP"/>
        </w:rPr>
        <w:t>P</w:t>
      </w:r>
      <w:r w:rsidRPr="009204B0">
        <w:rPr>
          <w:rFonts w:ascii="Times New Roman" w:hAnsi="Times New Roman" w:cs="Times New Roman"/>
          <w:sz w:val="24"/>
          <w:szCs w:val="24"/>
        </w:rPr>
        <w:t xml:space="preserve">erformance: Evidence from China”, </w:t>
      </w:r>
      <w:r w:rsidRPr="009204B0">
        <w:rPr>
          <w:rFonts w:ascii="Times New Roman" w:hAnsi="Times New Roman" w:cs="Times New Roman"/>
          <w:i/>
          <w:sz w:val="24"/>
          <w:szCs w:val="24"/>
        </w:rPr>
        <w:t>Journal of Marketing</w:t>
      </w:r>
      <w:r w:rsidRPr="009204B0">
        <w:rPr>
          <w:rFonts w:ascii="Times New Roman" w:hAnsi="Times New Roman" w:cs="Times New Roman"/>
          <w:sz w:val="24"/>
          <w:szCs w:val="24"/>
        </w:rPr>
        <w:t>, 75: 1-15.</w:t>
      </w:r>
    </w:p>
    <w:p w14:paraId="460D3CB5" w14:textId="77777777" w:rsidR="002072B0" w:rsidRPr="009204B0" w:rsidRDefault="002072B0" w:rsidP="009204B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B0">
        <w:rPr>
          <w:rFonts w:ascii="Times New Roman" w:hAnsi="Times New Roman" w:cs="Times New Roman"/>
          <w:b/>
          <w:bCs/>
          <w:sz w:val="24"/>
          <w:szCs w:val="24"/>
        </w:rPr>
        <w:t>Q1:</w:t>
      </w:r>
      <w:r w:rsidR="008641D9" w:rsidRPr="009204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41D9" w:rsidRPr="009204B0">
        <w:rPr>
          <w:rFonts w:ascii="Times New Roman" w:hAnsi="Times New Roman" w:cs="Times New Roman"/>
          <w:sz w:val="24"/>
          <w:szCs w:val="24"/>
        </w:rPr>
        <w:t>What is the major argument of this article?</w:t>
      </w:r>
    </w:p>
    <w:p w14:paraId="04DECED0" w14:textId="77777777" w:rsidR="002072B0" w:rsidRPr="009204B0" w:rsidRDefault="002072B0" w:rsidP="009204B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B0">
        <w:rPr>
          <w:rFonts w:ascii="Times New Roman" w:hAnsi="Times New Roman" w:cs="Times New Roman"/>
          <w:b/>
          <w:bCs/>
          <w:sz w:val="24"/>
          <w:szCs w:val="24"/>
        </w:rPr>
        <w:t>Q2:</w:t>
      </w:r>
      <w:r w:rsidR="00BF7F26" w:rsidRPr="009204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7F26" w:rsidRPr="009204B0">
        <w:rPr>
          <w:rFonts w:ascii="Times New Roman" w:hAnsi="Times New Roman" w:cs="Times New Roman"/>
          <w:sz w:val="24"/>
          <w:szCs w:val="24"/>
        </w:rPr>
        <w:t xml:space="preserve">What is the distinction between political ties </w:t>
      </w:r>
      <w:r w:rsidR="00E04BA0" w:rsidRPr="009204B0">
        <w:rPr>
          <w:rFonts w:ascii="Times New Roman" w:eastAsia="ＭＳ 明朝" w:hAnsi="Times New Roman" w:cs="Times New Roman"/>
          <w:sz w:val="24"/>
          <w:szCs w:val="24"/>
          <w:lang w:eastAsia="ja-JP"/>
        </w:rPr>
        <w:t>&amp;</w:t>
      </w:r>
      <w:r w:rsidR="00BF7F26" w:rsidRPr="009204B0">
        <w:rPr>
          <w:rFonts w:ascii="Times New Roman" w:hAnsi="Times New Roman" w:cs="Times New Roman"/>
          <w:sz w:val="24"/>
          <w:szCs w:val="24"/>
        </w:rPr>
        <w:t xml:space="preserve"> business ties?</w:t>
      </w:r>
    </w:p>
    <w:p w14:paraId="72B0B9FB" w14:textId="77777777" w:rsidR="002072B0" w:rsidRPr="009204B0" w:rsidRDefault="002072B0" w:rsidP="009204B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B0">
        <w:rPr>
          <w:rFonts w:ascii="Times New Roman" w:hAnsi="Times New Roman" w:cs="Times New Roman"/>
          <w:b/>
          <w:bCs/>
          <w:sz w:val="24"/>
          <w:szCs w:val="24"/>
        </w:rPr>
        <w:t>Q3:</w:t>
      </w:r>
      <w:r w:rsidR="00BF7F26" w:rsidRPr="009204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7F26" w:rsidRPr="009204B0">
        <w:rPr>
          <w:rFonts w:ascii="Times New Roman" w:hAnsi="Times New Roman" w:cs="Times New Roman"/>
          <w:sz w:val="24"/>
          <w:szCs w:val="24"/>
        </w:rPr>
        <w:t>Discuss the nature of political ties and business ties in the Chinese context.</w:t>
      </w:r>
    </w:p>
    <w:p w14:paraId="00DBC9C6" w14:textId="77777777" w:rsidR="002072B0" w:rsidRPr="009204B0" w:rsidRDefault="002072B0" w:rsidP="009204B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B0">
        <w:rPr>
          <w:rFonts w:ascii="Times New Roman" w:hAnsi="Times New Roman" w:cs="Times New Roman"/>
          <w:b/>
          <w:bCs/>
          <w:sz w:val="24"/>
          <w:szCs w:val="24"/>
        </w:rPr>
        <w:t>Q4:</w:t>
      </w:r>
      <w:r w:rsidR="00553C0A" w:rsidRPr="009204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3C0A" w:rsidRPr="009204B0">
        <w:rPr>
          <w:rFonts w:ascii="Times New Roman" w:hAnsi="Times New Roman" w:cs="Times New Roman"/>
          <w:sz w:val="24"/>
          <w:szCs w:val="24"/>
        </w:rPr>
        <w:t xml:space="preserve">Clarify how the value of political ties </w:t>
      </w:r>
      <w:r w:rsidR="00E04BA0" w:rsidRPr="009204B0">
        <w:rPr>
          <w:rFonts w:ascii="Times New Roman" w:eastAsia="ＭＳ 明朝" w:hAnsi="Times New Roman" w:cs="Times New Roman"/>
          <w:sz w:val="24"/>
          <w:szCs w:val="24"/>
          <w:lang w:eastAsia="ja-JP"/>
        </w:rPr>
        <w:t>&amp;</w:t>
      </w:r>
      <w:r w:rsidR="00553C0A" w:rsidRPr="009204B0">
        <w:rPr>
          <w:rFonts w:ascii="Times New Roman" w:hAnsi="Times New Roman" w:cs="Times New Roman"/>
          <w:sz w:val="24"/>
          <w:szCs w:val="24"/>
        </w:rPr>
        <w:t xml:space="preserve"> business ties varies in creating competitive superiority under conditions of different institutional environments. </w:t>
      </w:r>
    </w:p>
    <w:p w14:paraId="0AD86083" w14:textId="77777777" w:rsidR="002072B0" w:rsidRPr="009204B0" w:rsidRDefault="002072B0" w:rsidP="009204B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B0">
        <w:rPr>
          <w:rFonts w:ascii="Times New Roman" w:hAnsi="Times New Roman" w:cs="Times New Roman"/>
          <w:b/>
          <w:bCs/>
          <w:sz w:val="24"/>
          <w:szCs w:val="24"/>
        </w:rPr>
        <w:t>Q5:</w:t>
      </w:r>
      <w:r w:rsidR="00553C0A" w:rsidRPr="009204B0">
        <w:rPr>
          <w:rFonts w:ascii="Times New Roman" w:hAnsi="Times New Roman" w:cs="Times New Roman"/>
          <w:sz w:val="24"/>
          <w:szCs w:val="24"/>
        </w:rPr>
        <w:t xml:space="preserve"> What implications for practitioners can be made from</w:t>
      </w:r>
      <w:r w:rsidR="00972EE8" w:rsidRPr="009204B0">
        <w:rPr>
          <w:rFonts w:ascii="Times New Roman" w:hAnsi="Times New Roman" w:cs="Times New Roman"/>
          <w:sz w:val="24"/>
          <w:szCs w:val="24"/>
        </w:rPr>
        <w:t xml:space="preserve"> the conclusive remarks of</w:t>
      </w:r>
      <w:r w:rsidR="00553C0A" w:rsidRPr="009204B0">
        <w:rPr>
          <w:rFonts w:ascii="Times New Roman" w:hAnsi="Times New Roman" w:cs="Times New Roman"/>
          <w:sz w:val="24"/>
          <w:szCs w:val="24"/>
        </w:rPr>
        <w:t xml:space="preserve"> this article?</w:t>
      </w:r>
    </w:p>
    <w:p w14:paraId="2A2C6EFB" w14:textId="77777777" w:rsidR="009204B0" w:rsidRDefault="009204B0" w:rsidP="009204B0">
      <w:pPr>
        <w:snapToGrid w:val="0"/>
        <w:spacing w:after="0" w:line="240" w:lineRule="auto"/>
        <w:rPr>
          <w:rFonts w:ascii="Times New Roman" w:eastAsia="ＭＳ 明朝" w:hAnsi="Times New Roman" w:cs="Times New Roman"/>
          <w:sz w:val="24"/>
          <w:szCs w:val="24"/>
          <w:lang w:eastAsia="ja-JP"/>
        </w:rPr>
      </w:pPr>
    </w:p>
    <w:p w14:paraId="73AA0D6E" w14:textId="2342DDF1" w:rsidR="009204B0" w:rsidRDefault="009204B0" w:rsidP="009204B0">
      <w:pPr>
        <w:snapToGrid w:val="0"/>
        <w:spacing w:after="0" w:line="240" w:lineRule="auto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9204B0">
        <w:rPr>
          <w:rFonts w:ascii="Times New Roman" w:eastAsia="ＭＳ 明朝" w:hAnsi="Times New Roman" w:cs="Times New Roman"/>
          <w:b/>
          <w:bCs/>
          <w:sz w:val="24"/>
          <w:szCs w:val="24"/>
          <w:lang w:eastAsia="ja-JP"/>
        </w:rPr>
        <w:t>Chang, S. J. &amp; Park, S. H.</w:t>
      </w:r>
      <w:r w:rsidRPr="009204B0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 (2012). “Winning Strategies in China: Competitive Dynamics Between MNCs &amp; Local Firms”, </w:t>
      </w:r>
      <w:r w:rsidRPr="009204B0">
        <w:rPr>
          <w:rFonts w:ascii="Times New Roman" w:eastAsia="ＭＳ 明朝" w:hAnsi="Times New Roman" w:cs="Times New Roman"/>
          <w:i/>
          <w:iCs/>
          <w:sz w:val="24"/>
          <w:szCs w:val="24"/>
          <w:lang w:eastAsia="ja-JP"/>
        </w:rPr>
        <w:t>Long Range Planning</w:t>
      </w:r>
      <w:r w:rsidRPr="009204B0">
        <w:rPr>
          <w:rFonts w:ascii="Times New Roman" w:eastAsia="ＭＳ 明朝" w:hAnsi="Times New Roman" w:cs="Times New Roman"/>
          <w:sz w:val="24"/>
          <w:szCs w:val="24"/>
          <w:lang w:eastAsia="ja-JP"/>
        </w:rPr>
        <w:t>, 45: 1-15</w:t>
      </w:r>
    </w:p>
    <w:p w14:paraId="4FF1E074" w14:textId="05AA5C78" w:rsidR="009204B0" w:rsidRPr="009204B0" w:rsidRDefault="009204B0" w:rsidP="009204B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4B0">
        <w:rPr>
          <w:rFonts w:ascii="Times New Roman" w:hAnsi="Times New Roman" w:cs="Times New Roman"/>
          <w:b/>
          <w:bCs/>
          <w:sz w:val="24"/>
          <w:szCs w:val="24"/>
        </w:rPr>
        <w:t>Q1:</w:t>
      </w:r>
      <w:r w:rsidRPr="009204B0">
        <w:rPr>
          <w:rFonts w:ascii="Times New Roman" w:hAnsi="Times New Roman" w:cs="Times New Roman"/>
          <w:sz w:val="24"/>
          <w:szCs w:val="24"/>
        </w:rPr>
        <w:t xml:space="preserve"> What is the main argument of this paper?</w:t>
      </w:r>
    </w:p>
    <w:p w14:paraId="0D3C904B" w14:textId="77777777" w:rsidR="009204B0" w:rsidRPr="009204B0" w:rsidRDefault="009204B0" w:rsidP="009204B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4B0">
        <w:rPr>
          <w:rFonts w:ascii="Times New Roman" w:hAnsi="Times New Roman" w:cs="Times New Roman"/>
          <w:b/>
          <w:bCs/>
          <w:sz w:val="24"/>
          <w:szCs w:val="24"/>
        </w:rPr>
        <w:t xml:space="preserve">Q2: </w:t>
      </w:r>
      <w:r w:rsidRPr="009204B0">
        <w:rPr>
          <w:rFonts w:ascii="Times New Roman" w:hAnsi="Times New Roman" w:cs="Times New Roman"/>
          <w:sz w:val="24"/>
          <w:szCs w:val="24"/>
        </w:rPr>
        <w:t>Why is it so important for us to discuss the competitive dynamics between local &amp; multinational firms in the context of China?</w:t>
      </w:r>
    </w:p>
    <w:p w14:paraId="67785207" w14:textId="77777777" w:rsidR="009204B0" w:rsidRPr="009204B0" w:rsidRDefault="009204B0" w:rsidP="009204B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4B0">
        <w:rPr>
          <w:rFonts w:ascii="Times New Roman" w:hAnsi="Times New Roman" w:cs="Times New Roman"/>
          <w:b/>
          <w:bCs/>
          <w:sz w:val="24"/>
          <w:szCs w:val="24"/>
        </w:rPr>
        <w:t>Q3:</w:t>
      </w:r>
      <w:r w:rsidRPr="009204B0">
        <w:rPr>
          <w:rFonts w:ascii="Times New Roman" w:hAnsi="Times New Roman" w:cs="Times New Roman"/>
          <w:sz w:val="24"/>
          <w:szCs w:val="24"/>
        </w:rPr>
        <w:t xml:space="preserve"> How did the Chinese market change over the last two decades?</w:t>
      </w:r>
    </w:p>
    <w:p w14:paraId="0DEFCD02" w14:textId="77777777" w:rsidR="009204B0" w:rsidRPr="009204B0" w:rsidRDefault="009204B0" w:rsidP="009204B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4B0">
        <w:rPr>
          <w:rFonts w:ascii="Times New Roman" w:hAnsi="Times New Roman" w:cs="Times New Roman"/>
          <w:b/>
          <w:bCs/>
          <w:sz w:val="24"/>
          <w:szCs w:val="24"/>
        </w:rPr>
        <w:t xml:space="preserve">Q4: </w:t>
      </w:r>
      <w:r w:rsidRPr="009204B0">
        <w:rPr>
          <w:rFonts w:ascii="Times New Roman" w:hAnsi="Times New Roman" w:cs="Times New Roman"/>
          <w:sz w:val="24"/>
          <w:szCs w:val="24"/>
        </w:rPr>
        <w:t xml:space="preserve">Briefly summarize the nature of the 2-by-2 matrix. </w:t>
      </w:r>
    </w:p>
    <w:p w14:paraId="43987FDF" w14:textId="77777777" w:rsidR="009204B0" w:rsidRPr="009204B0" w:rsidRDefault="009204B0" w:rsidP="009204B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4B0">
        <w:rPr>
          <w:rFonts w:ascii="Times New Roman" w:hAnsi="Times New Roman" w:cs="Times New Roman"/>
          <w:b/>
          <w:bCs/>
          <w:sz w:val="24"/>
          <w:szCs w:val="24"/>
        </w:rPr>
        <w:t xml:space="preserve">Q5: </w:t>
      </w:r>
      <w:r w:rsidRPr="009204B0">
        <w:rPr>
          <w:rFonts w:ascii="Times New Roman" w:hAnsi="Times New Roman" w:cs="Times New Roman"/>
          <w:sz w:val="24"/>
          <w:szCs w:val="24"/>
        </w:rPr>
        <w:t>Explain industry variations in the level of competitive dynamics &amp; how MNCs should design, develop &amp; execute their strategies in response to industry heterogeneity.</w:t>
      </w:r>
    </w:p>
    <w:p w14:paraId="29FB422E" w14:textId="4C6E660D" w:rsidR="002072B0" w:rsidRPr="009204B0" w:rsidRDefault="009204B0" w:rsidP="009204B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4B0">
        <w:rPr>
          <w:rFonts w:ascii="Times New Roman" w:hAnsi="Times New Roman" w:cs="Times New Roman"/>
          <w:b/>
          <w:bCs/>
          <w:sz w:val="24"/>
          <w:szCs w:val="24"/>
        </w:rPr>
        <w:t xml:space="preserve">Q6: </w:t>
      </w:r>
      <w:r w:rsidRPr="009204B0">
        <w:rPr>
          <w:rFonts w:ascii="Times New Roman" w:hAnsi="Times New Roman" w:cs="Times New Roman"/>
          <w:sz w:val="24"/>
          <w:szCs w:val="24"/>
        </w:rPr>
        <w:t>What do the authors suggest MNCs to do in order to enhance their operational efficiency under conditions of intensified competition?</w:t>
      </w:r>
    </w:p>
    <w:sectPr w:rsidR="002072B0" w:rsidRPr="00920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CA59C" w14:textId="77777777" w:rsidR="00F43DC6" w:rsidRDefault="00F43DC6" w:rsidP="009204B0">
      <w:pPr>
        <w:spacing w:after="0" w:line="240" w:lineRule="auto"/>
      </w:pPr>
      <w:r>
        <w:separator/>
      </w:r>
    </w:p>
  </w:endnote>
  <w:endnote w:type="continuationSeparator" w:id="0">
    <w:p w14:paraId="4A1FBE5A" w14:textId="77777777" w:rsidR="00F43DC6" w:rsidRDefault="00F43DC6" w:rsidP="00920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16C7A" w14:textId="77777777" w:rsidR="00F43DC6" w:rsidRDefault="00F43DC6" w:rsidP="009204B0">
      <w:pPr>
        <w:spacing w:after="0" w:line="240" w:lineRule="auto"/>
      </w:pPr>
      <w:r>
        <w:separator/>
      </w:r>
    </w:p>
  </w:footnote>
  <w:footnote w:type="continuationSeparator" w:id="0">
    <w:p w14:paraId="4E00670F" w14:textId="77777777" w:rsidR="00F43DC6" w:rsidRDefault="00F43DC6" w:rsidP="00920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B0"/>
    <w:rsid w:val="002072B0"/>
    <w:rsid w:val="00553C0A"/>
    <w:rsid w:val="00745263"/>
    <w:rsid w:val="008641D9"/>
    <w:rsid w:val="009204B0"/>
    <w:rsid w:val="00972EE8"/>
    <w:rsid w:val="009A6A22"/>
    <w:rsid w:val="00BF7F26"/>
    <w:rsid w:val="00CC0C25"/>
    <w:rsid w:val="00E04BA0"/>
    <w:rsid w:val="00F212C7"/>
    <w:rsid w:val="00F4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C9633D"/>
  <w15:docId w15:val="{6CA4EED0-228E-4023-971C-8D646447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04B0"/>
  </w:style>
  <w:style w:type="paragraph" w:styleId="a5">
    <w:name w:val="footer"/>
    <w:basedOn w:val="a"/>
    <w:link w:val="a6"/>
    <w:uiPriority w:val="99"/>
    <w:unhideWhenUsed/>
    <w:rsid w:val="00920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0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Sussex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Norifumi Kawai</dc:creator>
  <cp:lastModifiedBy>Kawai Norifumi</cp:lastModifiedBy>
  <cp:revision>2</cp:revision>
  <dcterms:created xsi:type="dcterms:W3CDTF">2024-05-18T13:02:00Z</dcterms:created>
  <dcterms:modified xsi:type="dcterms:W3CDTF">2024-05-18T13:02:00Z</dcterms:modified>
</cp:coreProperties>
</file>