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31A55" w14:textId="25A9C137" w:rsidR="00881746" w:rsidRDefault="00570D34">
      <w:r>
        <w:t>Conferimenti</w:t>
      </w:r>
    </w:p>
    <w:p w14:paraId="76EB7AA2" w14:textId="77777777" w:rsidR="00570D34" w:rsidRDefault="00570D34"/>
    <w:p w14:paraId="3B4F9FE8" w14:textId="78B659D9" w:rsidR="00570D34" w:rsidRDefault="00570D34">
      <w:r w:rsidRPr="0026715A">
        <w:t xml:space="preserve">Detto questo abbiamo un po' esaminato tutti quelli che sono i fenomeni riguardanti la organizzazione, le possibili articolazioni delle società e in particolare dell'SPA e possiamo cominciare ad analizzare uno degli elementi fondamentali, strutturali, perché è proprio un elemento tipologico della società per azioni e cioè il fenomeno, no scusate prima non mi dimenticavo, facevo un salto logico dobbiamo adesso completare questo percorso relativo alla costituzione della società analizzando la disciplina dei conferimenti scusate facevo un salto logico e non avrei trattato un argomento importantissimo abbiamo visto che nelle società di persone Allo scopo di costituire il patrimonio comune dei soci, quel mettere in comune previsto dall'articolo 2247, si deve operare dei conferimenti. La specificità che avevamo visto dei conferimenti nelle società di persone era data dal fatto che nelle società di persone, siccome il capitale sociale non è un'entità rigida, fatto salvo la disciplina un po' particolare, ma in realtà è un po' inapplicata all'articolo 2306 dell'SNC, allora le entità che possono essere utilizzate per costituire questo patrimonio comune sono tutte quelle, come dice la norma, che sono strumentali al raggiungimento dell'oggetto sociale. Vi incluso, come prevede altra disposizione, anche le opere e i servizi che presentano, come vi ho descritto parlando delle società di persone, quella complessità dovuta al fatto che essendo prestazioni, comunque diciamo, situazioni che si proiettano nel futuro, possono in qualche maniera venire meno e quindi impedire una completa liberazione del capitale sociale. Cosa che ovviamente non è affatto pensata nelle società di capitali perché nelle società di capitali come dice anche un po' la stessa parola centrale è la figura del capitale sociale che ha questa struttura come si dice rigida nel senso che è una struttura che non può essere modificata e peraltro soprattutto nell'SPA soggiace alla necessità di liberare almeno una parte predeterminate dal legislatore in termini quantitativi, che sono i famosi 50.000 euro che oggi sono necessari per costituire un'SPA. Ovviamente questo è il cosiddetto capitale minimo. dall'altro lato la società potrebbe avere una capitalizzazione maggiore oppure può accadere che in determinati settori per poter costituire certe società sia necessario avere un capitale minimo maggiore, pensate per esempio per le società bancarie, assicurative e intervenzioni finanziarie dove la normativa di settore prevede dei minimi di capitale sociale più elevati rispetto a quello previsto dal codice civile, quindi questo è solo un capitale minimo Per creare questo capitale minimo occorre che i soci procedano ai cosiddetti conferimenti. Siccome però il sistema del capitale rigido impone che i conferimenti, come si dice in gergo, siano effettivamente liberati o comunque astrettamente liberabili, vi sono delle articolazioni un po' particolari per quanto attiene a ciò che io posso conferire per cui noi ci troviamo nella condizione di dover distinguere tra conferimenti nell'ambito delle società per azioni e in a comandita per azioni dai conferimenti invece delle SRL perché nelle SRL come vi dicevo un'altra volta Siccome il legislatore della riforma del 2003 ha inteso attribuire una articolazione più, come posso dire, dinamica, più prossima alla volontà dei soci, quindi più adattabile all'autonomia sociale, autonomia, scusate, autonomia contrattuale, il tipo SRL può assumere caratteristiche un po' simili all'SRL oppure alla SPA in funzione se si intende dare una dimensione più capitalistica o più personalistica a questa società Questo però comporta una diversa articolazione dei conferimenti perché diciamo potendo assumere una morfologia più non capitalistica è allora stato possibile con la riforma del 2003 fare in modo che le SRL estendessero i propri conferimenti anche all'area del lavoro e dei servizi e quindi oggi noi abbiamo una disciplina dei conferimenti per quanto attiene le entità conferibili ma anche per quanto attiene gli stessi conferimenti diversa tra SRL e SPA. Nell'SRL io posso conferire ovviamente denaro, crediti, beni in natura, opere e servizi. Mentre nella società per azioni io dovrò limitare le entità conferibili soltanto al denaro, ai crediti ed ai conferimenti natura. non è che io poi non riesco... non è che io poi dopo non possa realizzare diversamente è lo stesso risultato anche nell'SPA perché in realtà, come poi vedremo meglio, un risultato analogo al conferimento di opere </w:t>
      </w:r>
      <w:r w:rsidRPr="0026715A">
        <w:lastRenderedPageBreak/>
        <w:t xml:space="preserve">e servizi nell'SPA lo posso avere con le azioni a prestazioni accessorie e dall'altro lato i conferimenti di opere e servizi sottostanno a un sistema di regole che comunque garantiscono la liberazione del capitale sociale. Quindi in realtà non è un regime così libertario, libero, come si potrebbe pensare. Mentre per quanto riguarda, diciamo, le altre tipologie di conferimenti, le due gruppi di società, perché insomma da una parte c'è la S.P.A. della società e la Comandita per Azione, sono sostanzialmente omologhe. Quindi adesso, diciamo, esamineremo i tre conferimenti diciamo omogenee per entrambe le società e poi invece le azioni con prestazioni accessorie che realizzano questa diciamo specificità della possibilità di realizzare il risultato delle società anche l'SPA le vedremo quando analizzeremo meglio le azioni perché di fatto sono anche le azioni con prestazioni accessorie una tipologia di azioni, una categoria di azioni Allora, esaminiamo i singoli tipi di conferimenti. Allora, anzitutto partiamo dal presupposto che nella mente del legislatore il conferimento tipico nelle società di capitali è conferimento in denaro. perché conferimento in denaro? Perché sostanzialmente questo conferimento consente una perfetta aderenza alla quantità indicata nell'atto costitutivo del valore economico del capitale sociale iniziale o del capitale successivo in serie di aumento di capitale. diciamo sostanzialmente in realtà divide i conferimenti tra i conferimenti in denaro e tutte le altre tipologie di conferimenti mentre il primo è assoggettato diciamo a delle regole estremamente semplici gli altri conferimenti proprio perché si deve dare un controvalore economico a questi conferimenti sono diciamo assoggettati a tutta una serie di cautele di carattere tecnico che appunto costituiscono nel loro complesso poi quella che viene chiamata anche disciplina dei conferimenti. Intanto dobbiamo chiarire subito che per denaro in realtà intendiamo qualcosa di più del semplice euro, no? Perché possiamo considerare denaro tutto ciò diciamo che costituisce moneta, cioè che è un aggregato monetario. Quindi potrebbero essere anche valute di altri ordinamenti, addirittura c'è qualcuno che si è spinto a dire che anche le criptovalute potrebbero essere elemento per liberare il capitale sociale. Ma al di là di queste stranezze, diciamo, specifiche, quelle delle criptovalute e così via, quello che ci interessa è che vengono, diciamo, resi equivalenti al denaro altri elementi che, sostanzialmente, pur non avendo le caratteristiche di essere denaro, ne condividono la pronta liquidabilità, la pronta trasformabilità in denaro. Pensate al caso dei titoli di Stato. oppure delle monete che non hanno corso legale ma che hanno un valore economico sostanzialmente preciso, pensate alle sterline oro e così via, che hanno un valore economico che tutti i giorni viene rilevato perché corrisponde a un certo valore d'oro implicito, a una certa quantità d'oro implicito. Quindi in realtà quando si parla di denaro Si parla in generale di tutto ciò che è il denaro o assimilato al denaro. Lo dico questo perché adesso poi questo problema non c'è più tanto, ma nel passato, quando c'erano dei momenti di grande inflazione, si usava molto perché, diciamo, si usava a investire, perché c'era grande svalutazione, si usava a investire moltissimo, a tenere il denaro investito in obbligazioni, in titoli di Stato e quindi si era arrivata alla conclusione che si potevano liberare capitale sociale o condenare o contenere gli stati considerandoli sostanzialmente equivalenti tra loro. E non c'è ragione oggi per non poter conservare questo principio. Diverso invece è il conferimento di beni in natura di crediti, perché qua, appunto come vi dicevo, occorre seguire una procedura particolare che è diretta conferimento liberi almeno quella parte di capitale sociale che viene indicata. Quindi il meccanismo della cosiddetta stima dei conferimenti non è un meccanismo destinato a individuare l'esatto valore del conferimento, ma a garantire che quella quota del capitale sociale sia effettivamente liberata attraverso il conferimento di quei beni. La rischiosità è determinata dal fatto che molto spesso i beni in natura possono avere un valore economico patrimoniale discutibile e anche molto oscillante per certi versi. Pensate al caso del conferimento d'azienda dove conferendo tanti beni, tanti crediti, tante passività anche spesso non è facilissimo capire qual è la soglia di valore minimal di sotto il quale il ramo d'azienda non va. E questo è una delle criticità, perché una volta che ho liberato il capitale sociale ho creato la società per azioni, o l'SRL, non cambia molto, e ho reso quel patrimonio unico responsabile dei debiti sociali che </w:t>
      </w:r>
      <w:r w:rsidRPr="0026715A">
        <w:lastRenderedPageBreak/>
        <w:t xml:space="preserve">vengono assunti. Ecco che allora viene generata una disciplina dei conferimenti in natura, che in realtà non è una disciplina solo dei conferimenti in natura, perché noi abbiamo tre fatti specie che dobbiamo considerare. Abbiamo la disciplina dei conferimenti in natura, i cosiddetti conferimenti semplificati e l'acquisto da promotori e fondatori ok Il caso base è naturalmente quello dei conferimenti in natura tradizionali, che quindi si articolano in conferimenti in natura in senso proprio e conferimenti di crediti. non è che ci sia differenza tra i due dal punto di vista operativo solo che la disciplina dei conferimenti di credito è una disciplina speciale perché deve tener conto di un problema specifico che è il problema della cosiddetta esigibilità del credito che quindi articola in maniera specifica la garanzia che deve essere data dal conferente allora vediamo il procedimento perché vedendo il procedimento noi riusciamo a capire un po' tutte le tematiche che sottostanno al conferimento di beni in natura e poi così capiremo meglio in che cosa consiste il regime semplificato che è stato introdotto nel nostro ordinamento a seguito della recezione della disciplina comunitaria in materia. Allora, il primo profilo è dato dal fatto che si vuole, e questo sto parlando specificatamente della SRL, scusate dell'SPA, non dell'SRL, perché l'SRL in questo senso ha una disciplina derogatoria, che la determinazione o meglio l'attestazione dell'effettiva liberazione del capitale sociale mediante il conferimento in natura sia operata da un terzo, quindi il conferimento in natura presuppone una relazione di stima che è fatta da un perito che è autonomo rispetto alle parti, cioè rispetto sia al conferente che alla società conferitaria. E questa caratteristica di autonomia permane anche nell'ambito dei conferimenti semplificati, perché come vedremo l'ipotesi di stima dei conferimenti cosiddetta semplificata presuppone comunque che il soggetto che ridige questa stima sia un soggetto indipendente al pari di quello che ridice la stima dei conferimenti in natura tradizionale di cui è l'articolo 2343 solo che mentre nei conferimenti semplificati e nei conferimenti di SRL il perito, cioè quello con cui dice la perizia di stima, può essere scelto dal conferente anche se, ribadisco, deve essere autonomo nel senso che ho detto, nell'ambito della S.P.A. tradizionale il perito è scelto dal Presidente del Tribunale Questa cosa, diciamo, ha sempre un pochettino, in qualche maniera, come posso dire, tarpato le ali, almeno finché tanto che non ci sono stati conferimenti semplificati, ai conferimenti in natura, per due ragioni. Una è una ragione di costo, cioè nel senso che passare per un periodo nominato dal tribunale costava molto di più, perché a quel punto non c'era la possibilità di negoziare il valore economico. e dall'altro lato perché sostanzialmente non si poteva scegliere questo soggetto, perché lo sceglieva il Presidente del Tribunale. Vero che poi si facevano, si andava dal Presidente, gli si spiegava, per cui spesso era possibile trovare dei nomi di compromesso, però non era un automatismo e questo non piace molto a chi fa queste operazioni perché non sai mai a chi finisce in mano. potresti anche finire in mano, per me è capitato per esempio, delle persone che poi di quei tipologi di bene non ci capivano niente, per cui era molto difficile lavorarci, è anche molto lungo. Quali caratteristiche ha il soggetto che viene nominato dal Presidente del Tribunale? Deve essere anzitutto un soggetto che è iscritto nei registri dei periti accreditati presso il Tribunale, quelli che possono svolgere, come si dice in gergo, le consulenze tecniche. e una volta nominato acquisisce le responsabilità e le caratteristiche di un ausiliario del giudice a essenze dell'articolo 64 del codice di procedura civile, quindi in qualche termine ha una responsabilità rafforzata perché assume un ruolo specifico che è disciplinato anche in termini di responsabilità dal codice di procedura civile. Che cosa deve fare questo perito che è nominato dal Tribunale? Deve redigere una perizia che è sostanzialmente articolata in tre parti. la prima parte è quella rappresentata dalla descrizione dei beni oggetto di conferimento tenete conto che questa struttura che vi sto descrivendo è una struttura standard perché poi ricorre anche nei conferimenti semplificati e in generale è un po' la struttura che hanno tutte le perizie di valutazione di beni quindi ha una prima parte di descrizione dei beni che deve essere una descrizione sufficientemente analitica allora soprattutto laddove si tratti di beni che hanno caratteristiche particolari hanno specificità anche di carattere diciamo tecnico valutativo il perito diciamo incaricato si fa assistere da uno specialista </w:t>
      </w:r>
      <w:r w:rsidRPr="0026715A">
        <w:lastRenderedPageBreak/>
        <w:t xml:space="preserve">che sceglie lui che fa le cosiddette perizie di consistenza cioè delle perizie che sostanzialmente garantiscono al perito, che poi rilascerà l'attestazione di cui parleremo dopo, che effettivamente quel determinato bene abbia certe caratteristiche e soprattutto un certo valore. Vi faccio un esempio. Supponiamo che io vada dal commercialista a picco pallino, cioè io, comunque il Presidente del Tribunale, vada dal commercialista a picco pallino e gli dice, senti, valutami un'astronave. e quello dice sì io posso fare la valutazione però l'astronave non è solo un cacchio bisogna che qualcuno la guardi e mi venga a dire se per esempio un'astronave fatta a regola d'arte se i pezzi sono buoni allora io nomino un ingegnere che sostanzialmente un ingegnere aerospaziale che mi guarda l'astronave e mi dice se l'astronave è buona e soprattutto se diciamo è costruita in maniera da poter fare poi l'astronave e che valore poi abbia, perché poi la perizia di consistenza in realtà forma anche un giudizio di valore che poi viene messo a base della valutazione da parte del perito scelto dal Tribunale. Una volta che è sviluppata questa fase, c'è una fase di vera e propria valutazione. La valutazione in realtà è una struttura composta perché la prima cosa che deve fare il perito è scegliere il cosiddetto metodo principale cioè il metodo con il quale si va a valutare il bene, il complesso di beni, i crediti, quello che si deve valutare e che normalmente è scelto perché è il più idoneo secondo la letteratura tecnica di quel settore a valutare quel determinato bene per esempio, non so se io devo valutare che so una concessione, utilizzerò il criterio dei flussi attualizzati e del terminal value della concessione. Se io invece devo valutare, che so, dei beni immobili, userò un metodo patrimoniale, perché alla fine quei beni non hanno un'evoluzione finanziaria, non solo, eventualmente un'evoluzione economica. Questo viene chiamato anche il cosiddetto metodo principale. Perché? Perché non è sufficiente usare un metodo, perché normalmente viene utilizzato anche un secondo metodo, che normalmente è una metodologia diversa, che viene ritenuta non perfettamente adeguata, ma sicuramente rispondente, che serve per controllare la prima valutazione. Quindi il metodo di controllo è un metodo sussiliario che serve a rafforzare la valutazione principale. Il terzo elemento della perizia è l'attestazione, cioè contiene la dichiarazione da parte del perito che quel bene non è che vale una certa cifra, ma vale una cifra che è almeno identica all'entità del capitale sociale che si intende liberare con quel conferimento. Quindi faccio un esempio, se io voglio liberare capitale e sovrapprezzo, Se io voglio liberare capitale sociale complessivamente per un milione di euro, io dovrò attestare che quel bene vale almeno un milione di euro. potrebbe anche valere molto di più però non può valere meno di quello quindi potrebbe anche valere 5 volte tanto cioè non c'è un vincolo di conferire a valore pieno del bene però non si può conferire un bene a un valore maggiore per un corrispondente valore economico maggiore del valore intrinseco del bene del bene o di quello che si intende conferire una volta che io ho fatto questo conferimento cioè una volta che ho fatto questa attestazione avviene il vero e proprio conferimento. Il conferimento è sostanzialmente un atto con il quale si trasferisce economicamente, si trasferisce giuridicamente la titolarità o l'altro titolo per il quale viene conferito il bene che potrebbe essere il godimento, abbiamo visto i conferimenti in godimento conferente alla società conferitaria. Questo atto è paragonato, a seconda dei casi, a una compravendita o a una locazione ai sensi delle norme sulla disciplina della società di persone. Tant'è vero che se voi andate a prendere la norma sui conferimenti, al III Comando 2342, si dice che per i conferimenti di beni in natura di credito si osserva la disposizione dell'articolo 2254-55, che se voi ricordate sono le norme che disciplinano il trasferimento dei rischi di perdita del bene dal conferente al conferitario, richiamando rispettivamente la disciplina della compravendita e della allocazione. Quindi vedete l'ultraattività delle norme sulle società di persone anche in materia di società di capitali. Quando io ho conferito il bene, quindi l'ho trasferito attraverso l'atto di conferimento, Adesso purtroppo magari lo caricherò sul materiale dell'e-learning. Quando si fa, soprattutto in serie di Costituzione, ma anche in serie di aumento, sostanzialmente con il notario si fanno due atti o alcuni notari fanno un atto unico che in realtà li assembra perché c'è prima l'atto di Costituzione e poi subito dopo l'atto di </w:t>
      </w:r>
      <w:r w:rsidRPr="0026715A">
        <w:lastRenderedPageBreak/>
        <w:t xml:space="preserve">conferimento che è la stessa cosa di un atto di compravendita. Quindi è un pacchetto. Ciò non significa che l'atto di conferimento possa avvenire anche in un momento successivo. con l'atto costitutivo o con l'aumento di capitale il socio si obbliga a conferire, non è che deve conferire in quel momento, quindi potrebbero anche essere dissociati temporalmente. Per ragioni pratiche si fa tutto assieme e poi se voi non l'avete magari mai visto, però lo metto così lo potete vedere, sono atti molto simili alla somma di una delibera o di un atto costitutivo più una compravendita, che in questo caso assume la valenza di un atto di conferimento. Il bene, cioè le azioni che derivano dal concambio, perché di fatto è come se io facessi una permuta, metto un bene in natura contro un bene fisico che sono le azioni che corrispondono al capitale liberato queste azioni non sono liberamente circolabili quindi devono stare presso la società perchè devono stare presso la società? perchè è previsto per i conferimenti in natura cosiddetti tradizionali la cosiddetta verifica della stima. Che cos'è la verifica della stima? La verifica della stima è un procedimento endosocetario che compete al consiglio d'amministrazione il quale che cosa deve fare? Deve sostanzialmente verificare che tra il momento in cui è stata fatta la perizia di stima e il momento in cui si è verificato il conferimento non siano intervenuti dei fatti che abbiano modificato i criteri sulla base dei quali è stata redatta la perizia di stima quindi non viene rifatta la perizia di stima, state molto attenti vengono verificati la tenuta dei criteri di valutazione utilizzati dal perito. Tanto per farvi un esempio di vicende che mi sono capitate e che ricadono in questa fattispecie, voi siete molto giovani per cui a quel tempo forse non eravate neppure nati, perché forse ora siete dopo il 2000, voi di che anni siete? 2001, 2002? 2004? Ecco, punto. All'inizio degli anni 2000, quindi prima che voi nasceste, e forse qualcuno di voi l'avrà letto da qualche parte, ci fu la bolla delle cosiddette Internet Company. Che cosa era successo? Sostanzialmente era partito il fenomeno di Internet che aveva cominciato ad acquisire una certa valenza industriale. Prima, come voi sapete, Internet era una rete militar-universitaria perché si era diffusa, era stata sviluppata in campo militare e poi è stata sviluppata all'interno del mondo universitario americano. E solo successivamente era diventata una rete aperta, come noi la conosciamo oggi. quindi poi erano stati individuati i punti di snodi e così via e poi si era creata tutta l'architettura della rete, del web per come noi lo conosciamo oggi e quindi si erano sviluppate le prime società cosiddette internet le cosiddette dot com anche dette così le quali sostanzialmente avevano come attività a quel tempo era molto semplificata l'attività era quella di dare connettività quindi di fare da Internet Service Provider agli utenti ai fini di andare su Internet oppure di fare attività connesse a questo tipo di attività, pensate i primi sviluppi dei primi siti, le prime attività collegate nei browser di Internet, i sistemi di posta elettronica e così via, tutta questa complesso di attività legate allo sviluppo iniziale di Internet. La bolla digitale, per come la conoscete a voi, è in realtà poi un frutto di un fatto successivo, cioè dell'avvento dell'iPhone, sostanzialmente comprensione della capacità di vedere questo modello da parte di Steve Jobs e quindi di sviluppare questo nuovo tipo di strumento e di utilizzo della impalcatura digitale. Ma a quel tempo c'era quello. Questa bolla, questo fenomeno, portò a una vera e propria bolla speculativa, cioè ci fu un momento attorno al 2000, 2001, 2002, in quegli anni lì, in cui i titoli che facevano questo tipo di attività, anche soltanto indirettamente, pensate che ci fu una società che si chiamava Poligrafico San Faustino, che è una stamperia qui di Brescia, la quale non so per quale motivo facesse un servizio internet tipo che tu gli mandavi la roba e la stampava, adesso non so una cosa molto banale e era trattata come fosse stata una società del mondo internet, una dot com e quindi le valutazioni esplodevano, avevano dei multipli giganteschi delle crescite enormi fintanto che a un certo punto questa bolla, scoppiò e quindi si ebbe una decrescita istantanea dei valori economici, soprattutto delle società quotate. Allora mi capitò di essere coinvolto, per ragioni professionali, nel conferimento di una dot com, anzi di due dot com, dentro un'altra società e quindi del fatto che il conferente, che era la sinistra in maggioranza, aveva un certo numero di azioni che gli rinvenivano da questo conferimento. E allora il problema che si pose era che queste azioni scendevano di valore e quindi ogni giorno le </w:t>
      </w:r>
      <w:r w:rsidRPr="0026715A">
        <w:lastRenderedPageBreak/>
        <w:t xml:space="preserve">azioni che lui avrebbe dovuto avere se si fosse applicato il valore economico sarebbero state meno, anche se la sua valutazione era stata fatta prima che la bolla scoppiasse. Allora che cosa successe? Che siccome il criterio di valutazione era stato scelto male, gli amministratori ebbero buon gioco di dire no però quel criterio di valutazione non è oggi più valido e quindi noi possiamo rideterminare il valore di conferimento alla luce del fatto che appunto i criteri non sono più applicabili quindi rivedere la stima in termini quantitativi ma proprio perché si riteneva non più valido il metodo Tanto è vero che questa valutazione non è ritenuta una deliberazione del Consiglio d'amministrazione, ma una dichiarazione di scienza, cioè sostanzialmente una valutazione di carattere tecnico sui criteri adottati, e quindi soggiace a delle regole totalmente diverse, perché per esempio non soggiace a certi vizi che potrebbe avere adesso, però a voi non interessa. Tanto per dimostrarvi che una perizia di valutazione non è quello di andare a rideterminare i valori, ma capire se il criterio che è stato utilizzato sarebbe utilizzato ancora e quale sarebbe eventualmente, nel caso in cui non fosse più applicabile, il criterio applicabile e quale sarebbe il valore. Perché? Perché se gli amministratori rideterminano il valore massimo di conferimento entro una soglia del quinto del valore di conferimento cioè fatto 100 se dicono che sta entro 80 di valore allora non succede niente perché per il legislatore questa soglia del quinto è una soglia sostanzialmente ininfluente ai fini della liberazione del capitale sociale è una soglia in cui l'integrità del capitale sociale non è pregiudicata è un po' come la soglia del terzo nel caso di riduzione facoltativa del capitale sociale in caso di perdita è un buffer diciamo che il legislatore ritiene possa essere entro il quale si possano muovere i valori di conferimento o di perdita senza che il capitale ne sia pregiudicato se invece si va oltre il quinto quindi stiamo parlando delle ipotesi della revisione della stima quindi la revisione della stima comporta tre possibili, anzi quattro possibili esiti il primo esito come vi ho detto è quello per cui stiamo dentro il quinto e quindi risultato che non succede nulla se invece siamo oltre il quinto allora abbiamo tre possibili situazioni la prima situazione, la più semplice, è che gli amministratori decidano di allineare il numero di azioni emesse al valore di conferimento per come risultante all'esito della revisione. Quindi numero azioni uguale stima rivista. Ovviamente, come voi potete capire, questa situazione non è che piace tantissimo al conferente, che invece di ricevere 100, magari riceve 70, no? E quindi una bella scocciatura, perché magari se quel 100 o quel 70 non corrispondono, per esempio, a certe percentuali all'interno della società, potrebbe trovarsi in una condizione deteriora a quella che aveva immaginato. Quindi l'alternativa, ci sono due alternative. Quella in questo caso di conferire un conguaglio in denaro Cosa vuol dire? Che se io ho conferito per 70, ci dovrò mettere 30 di euro, no? Oppure rinunciare al conferimento. Quindi non far rinunciare al conferimento, rinunciarlo. Come voi capite queste ipotesi comportano una variazione, salvo la seconda, comportano una variazione delle azioni che io ricevo dal conferimento, no? Perché nel primo caso potrei riceverne meno e nel terzo caso dovrei addirittura teoricamente darli indietro. Ecco perché non possono circolare queste azioni prima che la revisione della stima sia compiuta. perché altrimenti circolerebbero in parte anche azioni che non sono liberate, perché non corrispondono alla valutazione del conferimento. Quindi entro sei mesi, questo è il termine entro il quale gli amministratori devono rifare la stima, le azioni devono rimanere depositate presso la società affinché, fintanto che non viene effettuata la stimazione, a quella data verranno date alla conferente che potrà quindi liberamente trasferirle, liberamente vendere, ok? Una specificità dei conferimenti di crediti è data dal fatto che i conferimenti di crediti richiamano la disciplina dei conferimenti di crediti, l'abbiamo visto prima, prevista dall'articolo 2255. Quindi quando io conferisco il credito devo fare la stessa cosa che faccio Nelle società di persone, cioè dare o non dare, a seconda dei casi, la garanzia di solvenza oppure in che misura intendo dare quella garanzia. Questa è la variazione che abbiamo nel conferimento di credito. E in funzione di questo, come è evidente, il perito che dovrà stimare anche lui il credito dovrà determinare in che misura ritiene probabile o improbabile che il terzo creditore proceda o meno al pagamento di questo credito che </w:t>
      </w:r>
      <w:r w:rsidRPr="0026715A">
        <w:lastRenderedPageBreak/>
        <w:t xml:space="preserve">viene conferito. Ovviamente anche il conferimento di crediti sottosta alla stessa logica della revisione della stima e quindi segue lo stesso percorso che abbiamo delineato. Vi avevo detto che questo sistema dei conferimenti in natura e soprattutto della perizia di stima si prestava, insomma non era ben visto dai conferenti, soprattutto per i costi e la lunghezza del procedimento. Quindi c'erano dei problemi, cioè dei tentativi di aggirare questa disposizione, ecco perché poi venne introdotta, adesso poi la vedremo, la norma sulle operazioni conferimenti cosiddetti indiretti provenienti da soci o amministratori o fondatori e soprattutto le ragioni che hanno giustificato l'introduzione della disciplina dei conferimenti cosiddetti semplificati. Allora, i conferimenti semplificati hanno una grandissima importanza perché Con i conferimenti semplificati appunto si può superare i vincoli che vi ho descritto dei conferimenti in natura e in effetti oggi rarissimamente viene utilizzata la disciplina del 2343 perché è possibile realizzare gli stessi risultati attraverso la disciplina dei conferimenti semplificati. I conferimenti semplificati partono da alcuni presupposti che poi si estrinsecano nella casistica che poi viene linkata all'interno dell'articolo 2343 ter che sostanzialmente include tre caratteristiche, scusate, gruppi di beni che sono sottratti alla disciplina dei conferimenti in natura. tra beni o situazioni, perché in realtà non è che tocca il bene, tocca cosa è successo al bene. Allora, il primo gruppo è il più semplice di tutti. perché sostanzialmente il legislatore prende atto che vi sono delle tipologie di beni il cui valore è desumibile da delle determinazioni di prezzo non arbitrarie, cioè da prezzi di mercato e quindi si dice che nel caso di conferimenti di valori immobiliari, ovvero di strumenti del mercato monetario non è richiesta la perizia di quell'articolo 343 se il valore di essi attribuito ai fii della determinazione capitale sociale dell'eventuale sovrappezzo è pari o inferiore al prezzo medio ponderato al quale sono stati negoziati in uno o più mercati regolamentati nei sei mesi precedenti al conferimento quindi sostanzialmente si dice questo bene, l'azione della Stellantis, l'azione della Campari nei sei mesi ha fatto questo prezzo io prendo la media dei prezzi ponderata per volumi perché la media ponderata significa che io utilizzo non la media aritmetica ma la media sulla base dei volumi scambiati nel singolo giorno nel mercato aperto e determino un valore medio che corrisponde quindi a un andamento di un certo periodo di tempo ritenuto valido, buono dal legislatore. Quindi non ho bisogno in questo caso di andare a fare alcunché, a meno che io non voglia attribuire a questi valori immobiliari un valore molto più elevato e quindi abbiano interesse, per esempio perché ha una quota di maggioranza, allora la faccio stimare perché in realtà ha un valore implicito diverso. La seconda ipotesi è una ipotesi che sostanzialmente è un'applicazione esclusiva delle società disputate, perché la seconda ipotesi è quella di utilizzare il fair value che ho iscritto nel bilancio dell'anno precedente purché il bilancio sia sottoposto a revisione legale e il revisore non esprima rilievi sulla valutazione quindi vedete che questa è un'ipotesi di bilancio di società quotata perché solo nelle società quotate noi abbiamo un'ipotesi nella quale abbiamo sia il fair value perché vengono applicati gli International Accounting Standards perché solo le quotate le usano quindi solo loro hanno il concetto di fair value e soprattutto sono principalmente le società quotate che hanno obbligatoriamente un bilancio revisionato perché normalmente le società non quotate non è frequentissimo che abbiano la revisione dei conti. In questo caso io estraggo un valore da questo bilancio che si ritiene essere un valore certificato, soprattutto dal duplice intervento della Fair Value e della certificazione alla società di revisione, perché in quel caso ben difficilmente si potrebbe discostare. Il terzo caso, che è quello che poi di maggiore applicazione è un valore risultante dalla valutazione riferita ad una data precedente di non oltre sei mesi il conferimento e conforme ai principi e criteri generalmente riconosciuti per la valutazione dei beni oggetto del conferimento. Quindi che cosa si fa in concreto? Allora, qui ci sono due grandi casistiche che voi dovete, diciamo, conoscere dal punto di vista pratico. La prima casistica è quando io uso delle stime che derivano da precedenti operazioni che sono state in qualche maniera oggetto di un blessing da parte di un perito, vi faccio un caso io ho una fusione di tre mesi precedenti con un certo rapporto di cambio quindi una perizia sul rapporto </w:t>
      </w:r>
      <w:r w:rsidRPr="0026715A">
        <w:lastRenderedPageBreak/>
        <w:t xml:space="preserve">di cambio che mi determina determinati valori io potrò usare quella perizia perché quella è una perizia che viene da un esperto in un periodo non più vecchio di sei mesi. Ci sono delle casistiche che poi si sono andate indietro con perizie molto molto vecchie perché a forza di far fusioni basandosi una sull'altra poi c'è un certo trascinamento. A me è capitato di vedere poi perizie di concambio anche molto vecchie utilizzate a questo scopo. La seconda ipotesi è che io mi prenda volontariamente, ciascentemente un perito, gli faccia fare una valutazione e il perito mi rilascia una valutazione che non è più vecchia di sei mesi. Qui l'unica cautela che io devo avere è quella di avere appunto un perito che conferisce cioè, scusate, che fa una perizia di conferimento essendo dotato da un lato della competenza tecnica per farlo e dall'altro lato che sia indipendente rispetto a conferente e conferitaria cioè quindi non derivi un rapporto professionale che possa, diciamo in qualche maniera, interferire con la legittimità del suo comportamento Quindi vedete che qui sostanzialmente si chiede che il perito sia indipendente, al netto di quello si può scegliere chi si vuole, quindi non c'è più un vincolo specifico. E qui il perito deve attistare, oltre che quello che vi ho detto prima, anche di avere le caratteristiche di indipendenza che vi ho detto. E questa è la fattispecie più semplice, più usata, perché si sceglie un perito, si fa fare una perizia e si usa quella come perizia di conferimento. A quel punto si bypassa il sistema della nomina da parte del Presidente del Tribunale di tutte quelle che sono le complicazioni collegate a questo tipo di nomina. Ecco, anche qua, siccome si tratta di conferimento senza perizia, interviene un meccanismo che io potrei definire di backup. Cioè, in altri termini, il legislatore introduce delle regole che servono a garantire che questo procedimento, o meglio, che i documenti utilizzati per questo procedimento siano buoni, siano validi. e infatti introduce una disposizione che è l'articolo 2343 quater che dice che in un tempo molto breve perché sono 30 giorni dopo il conferimento gli amministratori devono attestare, si tratta di dichiarazione di scienza che non sono intervenute delle circostanze che abbiano da un lato fatto cambiare il valore economico in ragione dell'andamento di borsa, dei titoli oggetto di conferimento. È un po' il caso che vi facevo prima, no? Solo che a quel tempo non c'era ancora questa disposizione e quindi per esempio sarebbe stato un caso, no? Io conferisco per un certo coso e in quei 30 giorni il mercato crolla, io devo rifare la stima. oppure che non ci siano fatti eccezionali che abbiano cambiato le condizioni alle quali o il bene era stato introdotto a bilancio a fair value oppure è stata fatta la perizia. Qui si possono verificare i casi più strani, si tratta di circostanze sopravvenute dopo l'approvazione del bilancio o dopo la redazione della perizia che in qualche maniera ne inficiano la credibilità. Adesso non saprei cosa farvi come esempi, ma pensateci anche il caso di un mercato che cambia, un determinato bene che diventa extracommercio, non lo so, pensate voi quello che vedete. Allora qua c'è una unica soluzione, cioè quella di far ritornare al procedimento principale. Quindi in questo caso si ritorna al Presidente del Tribunale e si fa nominare un perito che fa questo tipo di attestazione. oppure l'altra situazione che si potrebbe verificare è che un altro socio della società non creda a questa attestazione e quindi sarà lui che farà un'istanza di verificare il valore di conferimento e questo imporrà alla società di ricorrere agli strumenti che vi ho detto prima relativi alla perizia di stima attraverso nomina del Presidente del Tribunale. La terza ipotesi che dobbiamo esaminare è l'acquisto da promotori, soci, fondatori e amministratori, cioè da persone che si potrebbero definire, con espressione mutuata dal mondo delle società quotate, parti correlate Allora, vi spiego l'origine di questa disposizione e perché è stata introdotta, che non sono coerenti. Allora, l'origine della disposizione è una disposizione dell'Aktiengesetz tedesco, su questa norma in Germania esiste un bellissimo articolo di Spolidoro di tantissimi anni fa, il quale prevede che Nel periodo, nel biennio di inizio di attività, quelle che vengono chiamate decisioni che impegnano una quota consistente del patrimonio sociale, cioè pari al 10%, devono essere approvate dall'Assemblea. Qui il problema in Germania non è tanto un tema di conferimenti, ma un tema di utilizzo del patrimonio aziendale. Quindi si vuole un coinvolgimento dei soci in questo tipo di scelte. Quindi quando io faccio un contratto che importa questi tipi di valori tra socio e </w:t>
      </w:r>
      <w:r w:rsidRPr="0026715A">
        <w:lastRenderedPageBreak/>
        <w:t xml:space="preserve">società del primo biennio, in Germania bisogna avere una delibera assembleale. Questa disposizione è stata portata a livello comunitario e ha creato la base per quelli che vengono chiamati gli acquisti pericolosi o i conferimenti indiretti. che invece hanno una tutt'altra natura, cioè sono in realtà delle norme, cioè scusate, sono dei comportamenti, degli atti attraverso cui si realizza un negozio indiretto in frodo alla legge. È il caso, cioè come sapete, il negozio in frodo alla legge è uno dei casi di negozio in frodo alla legge quando io utilizzo una combinazione di atti negoziali allo scopo di superare un vincolo di carattere normativo. in questo caso il vincolo di carattere normativo era la perizia da parte dell'esperto allora che cosa si faceva prima che questa norma fosse introdotta a seguito dell'adeguamento dell'ordinamento comunitario? si faceva così ad esempio io volevo conferire un bene in natura, un appartamento facevo un negozio di compravendita quindi creavo un negozio di compravendita in cui il prezzo che io società dovevo pagare al venditore socio non veniva pagato quindi diventava un credito poi la società faceva un aumento di capitale e il socio lo liberava per compensazione tra l'aumento di capitale e il credito che vantava in questa maniera il credito era per compensazione tra socio e società e non ci voleva la perizia Per evitare questo tipo di soluzioni, diciamo che violavano l'obbligo del 2343, è stata introdotta questa norma. Questa norma che cosa prevede? Che se io nel primo biennio di attività della società, ma alcuni l'interpretavano anche dopo il primo biennio, faccio operazioni negoziali, cioè contratti tra la società e il socio o tra la società e gli amministratori o tra la società e i fondatori che hanno un valore economico che è più del 10% del capitale sociale allora io devo fare che cosa? Uno fare la perizia come se fosse il 2343 e poi sottopore, qui vedete diciamo la riproposizione della norma tedesca, a soggettare alla delibera assembleare l'autorizzazione a procedere all'operazione. Tra l'altro, essendo questa una delle autorizzazioni previste dal punto di vista normativo, perché prevista dall'articolo 2343 bis, genera una ipotesi disciplinata dall'articolo 2384 nella quale non vi è potere di rappresentanza da parte degli amministratori perché questa è una limitazione legale alla rappresentanza degli amministratori che quindi non possono concludere quel contratto di compravendita se non hanno ricevuto l'autorizzazione dell'Assemblea. Quindi, se loro fanno l'operazione senza l'autorizzazione, l'atto è nullo e possono rispondere del risarcimento del danno che la società ha subito per aver violato le regole previste dall'articolo 2343 bis. Questa è l'ipotesi che abbiamo di fronte con i conferimenti cosiddetti indiretti. Faccio un breve passaggio, semplicemente proprio veramente a volo d'uccello, sul mancato pagamento dei conferimenti. Vi dico che naturalmente questa disposizione, soprattutto a seguito dei conferimenti semplificati, anch'essa ha perso parte del suo valore, perché oggi io posso fare un conferimento semplificato e a quel punto non devo neanche fare gli acquisti da promotore e fondatore. Faccio una breve considerazione con riferimento al mancato pagamento delle azioni, cioè l'articolo 2344, perché questa ipotesi è interessante semplicemente per una questione poi di incameramento del corrispettivo della partecipazione. Allora, il mancato versamento, come voi sapete, fatto salvo il conferimento in natura che presuppone l'integrale liberazione sia del capitale che del sovrapprezzo al momento del conferimento e questo per un'ovvia natura della indivisibilità della prestazione promessa dal conferente, cioè se io conferisco un appartamento non lo posso conferire a pezzi, lo conferisco tutto, non conferisco niente invece nel denaro questo fenomeno quello che viene chiamato normalmente richiamo dei decimi mancanti è un fenomeno molto frequente. Io costituisco versando il 25% del capitale sociale, con l'eccezione delle società unipersonali nel quale il versamento deve essere integrale, e poi saranno gli amministratori che di volta in volta, in funzione delle necessità della società, procederanno al richiamo dei decimi mancanti. Quindi supponiamo che io debba versare un milione di euro, nel verso in origine 250.000, poi gli amministratori dopo un mese me ne chiamano 50.000, dopo un altro mese 250.000 e così via. Potrebbe verificarsi che io a un certo punto interrompa questi versamenti, questi richiami, no? E quindi divento inadempiente all'obbligo di conferimento, no? Perché io mi sono impegnato a liberare il capitale fino a quel livello. Allora in una prima fase gli amministratori operano come si </w:t>
      </w:r>
      <w:r w:rsidRPr="0026715A">
        <w:lastRenderedPageBreak/>
        <w:t xml:space="preserve">tratti di una normale mora debendi cioè mandano l'intimazione in mora al debitore allo scopo di farlo adempire se non adempie quindi se non versa si procede alla cosiddetta vendita in danno delle azioni cioè le azioni vengono messe sul mercato e Se quindi qualcuno le compra, comprerà col debito di conferimento e dovrà esaurire il conferimento, come probabilmente non sapete ma ve lo dico io, le azioni sono l'unico titolo di credito che può trasferire anche un debito, il debito di conferimento. e quindi sarà l'acquirente che procederà al pagamento della quota mancante delle azioni. Se invece io non riesco a trovare i compratori, l'azionista amoroso viene dichiarato decaduto e quindi la società fa due cose uno trattiene quanto ha già versato che diventerà quindi una componente di patrimonio netto non correlata alle azioni emesse e riduce il capitale sociale di tutta la quota di partecipazione dell'azionista amoroso ovviamente fintanto che il l'azionista non ha provveduto a sanare la mora non può esercitare il proprio diritto di voto. Questo è un aspetto proprio tipico, tant'è vero che la disciplina remota in Francia delle azioni a voto plurimo degli anni 20 espressamente impediva l'esercizio del voto plurimo quando non fosse stato integralmente liberato il capitale sociale, a dimostrazione appunto del fatto che L'integrale liberazione del capitale sociale è una condizione non l'unica che abita poi all'esercizio dei diritti amministrativi da parte del socio. Ora prima di finire questa lezione vorrei fare qualche parola su un tema legato sempre al capitale sociale e ai conferimenti, che ha oggi forse un pochettino meno importanza di ieri, ma che serve a farvi comprendere un pochettino la funzione del capitale sociale. Voi vi direte, ma perché noi il nostro sistema, come il sistema tedesco, abbiamo questo sistema capitale rigido? Sostanzialmente perché nel nostro sistema noi identifichiamo il capitale sociale come capitale di funzionamento. Dopo lungo pensamento e soprattutto sulla scorta della disciplina, scienze aziendalistiche, si è compreso che il capitale sociale non è altro che lo strumento, o meglio, è quel complesso di risorse economiche che servono a far svolgere l'attività d'impresa. Questa concezione è diversa dal capitale sociale che si ha negli Stati Uniti e in Inghilterra, dove il capitale sociale rappresentato da un valore economico che gli azionisti, scusate gli azionisti, che gli amministratori mettono in vendita e che viene comperato dagli azionisti, quindi non è correlato alla quantità di risorse necessarie allo svolgimento dell'attività dell'impresa, cioè è scollegato da questo elemento, tant'è vero che nei paesi anglosassoni non c'è l'aumento di capitale, non c'è il capitale fisso, ma c'è il cosiddetto registered capital, perché loro danno agli amministratori un vincolo massimo a quante azioni possono vendersi sul mercato. Quindi nei paesi anglosassoni il capitale è venduto, nei paesi di cultura romanistica, chiamiamola latina, anche tedesca però è così, il capitale è sottoscritto. questo genera un tema molto interessante che è stato studiato approfonditamente da uno studioso diciamo molto importante in Italia che si chiama Portale il quale poi ha dato vita alla tematica della società cosiddetta sottocapitalizzata e che muove diciamo il suo ragionamento essenzialmente dal fatto che è vero che il nostro sistema prevede un capitale minimo il quale deve essere rispettato per poter costituire un S.P.A. però è altrettanto vero che se il capitale sociale ha una funzione di strumento per svolgere attività di impresa dovrebbe essere in mia tendenziale adeguato allo svolgimento di attività quindi io non posso fare una società da 50.000 euro che poi svolgerà un'attività che importa impegni per milioni di euro o miliardi di euro e quindi dovrei tendenzialmente determinare un'entità del capitale sociale che sia allineata agli obblighi finanziari della società questa impostazione che non ha un vero e proprio presupposto normativo preciso perché non c'è una norma specifica che imponga un capitale sociale adeguato sviluppa due grandi temi il primo è quello legato a come trattare quelle quote, il trattamento di quei finanziamenti che i soci fanno alla società che potrebbero avere natura di capitare mascherato e quindi qui nasce il problema del capitale non manifestamente inadeguato o comunque in generale della valutazione del ricorso al credito o ricorso al capitale in determinate fasi della vita di un'impresa. Ragionamento che poi ha portato alla creazione di una norma molto discutibile che è prevista in materia di società di responsabilità limitata che fa divieto o comunque fa divieto di rimborsare prestiti soci laddove si sia proceduto a finanziamenti in fase della vita dell'impresa che avrebbero </w:t>
      </w:r>
      <w:r w:rsidRPr="0026715A">
        <w:lastRenderedPageBreak/>
        <w:t>invece richiesto il ricorso alla ricapitalizzazione. e poi in generale al problema della responsabilità che ci può essere dai parti dei soci o degli amministratori laddove ci sia un fenomeno di sottocapitalizzazione materiale, cioè laddove si svolga un'attività con un capitale che non è sufficiente a farla svolgere e quindi si esponga, cioè si trasferisca il rischio imprenditoriale dai soci ai creditori sociali, perché laddove questa iniziativa economica andasse male, chi in effetti si trova di fronte a un'incapienza patrimoniale saranno poi i creditori sociali che hanno fatto affidamento su una certa capacità di rimborso o comunque di pagamento dei loro crediti che invece si trovano poi scoperti perché invece questi crediti o questi finanziamenti non trovano capienza nel patrimonio sociale. Adesso purtroppo non possiamo per ragioni di tempo esaminare tutta la tematica delle società sottocapitalizzate, però tenetene conto perché appunto poi soprattutto quando vedremo la norma in materia di SRL, che poi oggi si applica anche SPA, in materia di riqualificazione dei finanziamenti soci capirete la stretta correlazione tra il concetto di sottocapitalizzazione e il concetto di vincolo che viene posto dal legislatore alla facoltà di rimborso di finanziamenti soci laddove l'equilibrio economico finanziario della società non giustifica questo tipo di operazioni. Direi che ci fermiamo qua e ci vediamo la prossima settimana.</w:t>
      </w:r>
    </w:p>
    <w:sectPr w:rsidR="00570D34" w:rsidSect="007606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D34"/>
    <w:rsid w:val="0013731F"/>
    <w:rsid w:val="001D0A6B"/>
    <w:rsid w:val="00570D34"/>
    <w:rsid w:val="00760624"/>
    <w:rsid w:val="007F4E08"/>
    <w:rsid w:val="00865D35"/>
    <w:rsid w:val="00881746"/>
    <w:rsid w:val="00CB4ACC"/>
    <w:rsid w:val="00D9704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C946B"/>
  <w15:chartTrackingRefBased/>
  <w15:docId w15:val="{F8B38D36-CB55-42E0-AAD1-C6435633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731F"/>
    <w:pPr>
      <w:spacing w:after="0" w:line="240" w:lineRule="auto"/>
      <w:jc w:val="both"/>
    </w:pPr>
    <w:rPr>
      <w:rFonts w:ascii="Bodoni MT" w:hAnsi="Bodoni MT"/>
      <w:sz w:val="24"/>
    </w:rPr>
  </w:style>
  <w:style w:type="paragraph" w:styleId="Titolo1">
    <w:name w:val="heading 1"/>
    <w:basedOn w:val="Normale"/>
    <w:next w:val="Normale"/>
    <w:link w:val="Titolo1Carattere"/>
    <w:uiPriority w:val="9"/>
    <w:qFormat/>
    <w:rsid w:val="00570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70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70D3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70D3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70D34"/>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570D34"/>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570D34"/>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570D34"/>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570D34"/>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70D3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70D3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70D3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70D34"/>
    <w:rPr>
      <w:rFonts w:eastAsiaTheme="majorEastAsia" w:cstheme="majorBidi"/>
      <w:i/>
      <w:iCs/>
      <w:color w:val="0F4761" w:themeColor="accent1" w:themeShade="BF"/>
      <w:sz w:val="24"/>
    </w:rPr>
  </w:style>
  <w:style w:type="character" w:customStyle="1" w:styleId="Titolo5Carattere">
    <w:name w:val="Titolo 5 Carattere"/>
    <w:basedOn w:val="Carpredefinitoparagrafo"/>
    <w:link w:val="Titolo5"/>
    <w:uiPriority w:val="9"/>
    <w:semiHidden/>
    <w:rsid w:val="00570D34"/>
    <w:rPr>
      <w:rFonts w:eastAsiaTheme="majorEastAsia" w:cstheme="majorBidi"/>
      <w:color w:val="0F4761" w:themeColor="accent1" w:themeShade="BF"/>
      <w:sz w:val="24"/>
    </w:rPr>
  </w:style>
  <w:style w:type="character" w:customStyle="1" w:styleId="Titolo6Carattere">
    <w:name w:val="Titolo 6 Carattere"/>
    <w:basedOn w:val="Carpredefinitoparagrafo"/>
    <w:link w:val="Titolo6"/>
    <w:uiPriority w:val="9"/>
    <w:semiHidden/>
    <w:rsid w:val="00570D34"/>
    <w:rPr>
      <w:rFonts w:eastAsiaTheme="majorEastAsia" w:cstheme="majorBidi"/>
      <w:i/>
      <w:iCs/>
      <w:color w:val="595959" w:themeColor="text1" w:themeTint="A6"/>
      <w:sz w:val="24"/>
    </w:rPr>
  </w:style>
  <w:style w:type="character" w:customStyle="1" w:styleId="Titolo7Carattere">
    <w:name w:val="Titolo 7 Carattere"/>
    <w:basedOn w:val="Carpredefinitoparagrafo"/>
    <w:link w:val="Titolo7"/>
    <w:uiPriority w:val="9"/>
    <w:semiHidden/>
    <w:rsid w:val="00570D34"/>
    <w:rPr>
      <w:rFonts w:eastAsiaTheme="majorEastAsia" w:cstheme="majorBidi"/>
      <w:color w:val="595959" w:themeColor="text1" w:themeTint="A6"/>
      <w:sz w:val="24"/>
    </w:rPr>
  </w:style>
  <w:style w:type="character" w:customStyle="1" w:styleId="Titolo8Carattere">
    <w:name w:val="Titolo 8 Carattere"/>
    <w:basedOn w:val="Carpredefinitoparagrafo"/>
    <w:link w:val="Titolo8"/>
    <w:uiPriority w:val="9"/>
    <w:semiHidden/>
    <w:rsid w:val="00570D34"/>
    <w:rPr>
      <w:rFonts w:eastAsiaTheme="majorEastAsia" w:cstheme="majorBidi"/>
      <w:i/>
      <w:iCs/>
      <w:color w:val="272727" w:themeColor="text1" w:themeTint="D8"/>
      <w:sz w:val="24"/>
    </w:rPr>
  </w:style>
  <w:style w:type="character" w:customStyle="1" w:styleId="Titolo9Carattere">
    <w:name w:val="Titolo 9 Carattere"/>
    <w:basedOn w:val="Carpredefinitoparagrafo"/>
    <w:link w:val="Titolo9"/>
    <w:uiPriority w:val="9"/>
    <w:semiHidden/>
    <w:rsid w:val="00570D34"/>
    <w:rPr>
      <w:rFonts w:eastAsiaTheme="majorEastAsia" w:cstheme="majorBidi"/>
      <w:color w:val="272727" w:themeColor="text1" w:themeTint="D8"/>
      <w:sz w:val="24"/>
    </w:rPr>
  </w:style>
  <w:style w:type="paragraph" w:styleId="Titolo">
    <w:name w:val="Title"/>
    <w:basedOn w:val="Normale"/>
    <w:next w:val="Normale"/>
    <w:link w:val="TitoloCarattere"/>
    <w:uiPriority w:val="10"/>
    <w:qFormat/>
    <w:rsid w:val="00570D3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70D3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70D3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70D3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70D3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70D34"/>
    <w:rPr>
      <w:rFonts w:ascii="Bodoni MT" w:hAnsi="Bodoni MT"/>
      <w:i/>
      <w:iCs/>
      <w:color w:val="404040" w:themeColor="text1" w:themeTint="BF"/>
      <w:sz w:val="24"/>
    </w:rPr>
  </w:style>
  <w:style w:type="paragraph" w:styleId="Paragrafoelenco">
    <w:name w:val="List Paragraph"/>
    <w:basedOn w:val="Normale"/>
    <w:uiPriority w:val="34"/>
    <w:qFormat/>
    <w:rsid w:val="00570D34"/>
    <w:pPr>
      <w:ind w:left="720"/>
      <w:contextualSpacing/>
    </w:pPr>
  </w:style>
  <w:style w:type="character" w:styleId="Enfasiintensa">
    <w:name w:val="Intense Emphasis"/>
    <w:basedOn w:val="Carpredefinitoparagrafo"/>
    <w:uiPriority w:val="21"/>
    <w:qFormat/>
    <w:rsid w:val="00570D34"/>
    <w:rPr>
      <w:i/>
      <w:iCs/>
      <w:color w:val="0F4761" w:themeColor="accent1" w:themeShade="BF"/>
    </w:rPr>
  </w:style>
  <w:style w:type="paragraph" w:styleId="Citazioneintensa">
    <w:name w:val="Intense Quote"/>
    <w:basedOn w:val="Normale"/>
    <w:next w:val="Normale"/>
    <w:link w:val="CitazioneintensaCarattere"/>
    <w:uiPriority w:val="30"/>
    <w:qFormat/>
    <w:rsid w:val="00570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70D34"/>
    <w:rPr>
      <w:rFonts w:ascii="Bodoni MT" w:hAnsi="Bodoni MT"/>
      <w:i/>
      <w:iCs/>
      <w:color w:val="0F4761" w:themeColor="accent1" w:themeShade="BF"/>
      <w:sz w:val="24"/>
    </w:rPr>
  </w:style>
  <w:style w:type="character" w:styleId="Riferimentointenso">
    <w:name w:val="Intense Reference"/>
    <w:basedOn w:val="Carpredefinitoparagrafo"/>
    <w:uiPriority w:val="32"/>
    <w:qFormat/>
    <w:rsid w:val="00570D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7567</Words>
  <Characters>41245</Characters>
  <Application>Microsoft Office Word</Application>
  <DocSecurity>0</DocSecurity>
  <Lines>542</Lines>
  <Paragraphs>12</Paragraphs>
  <ScaleCrop>false</ScaleCrop>
  <Company/>
  <LinksUpToDate>false</LinksUpToDate>
  <CharactersWithSpaces>48800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Morini</dc:creator>
  <cp:keywords/>
  <dc:description/>
  <cp:lastModifiedBy>Alessandro Morini</cp:lastModifiedBy>
  <cp:revision>1</cp:revision>
  <dcterms:created xsi:type="dcterms:W3CDTF">2024-11-05T15:13:00Z</dcterms:created>
  <dcterms:modified xsi:type="dcterms:W3CDTF">2024-11-05T15:14:00Z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43dde456-b57d-43ec-bbaa-98967d30a6a8</vt:lpwstr>
  </property>
</Properties>
</file>