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B4BCF" w:rsidRDefault="00000000">
      <w:pPr>
        <w:spacing w:before="240" w:after="240"/>
        <w:rPr>
          <w:rFonts w:ascii="Times New Roman" w:eastAsia="Times New Roman" w:hAnsi="Times New Roman" w:cs="Times New Roman"/>
          <w:u w:val="single"/>
        </w:rPr>
      </w:pPr>
      <w:r>
        <w:rPr>
          <w:rFonts w:ascii="Times New Roman" w:eastAsia="Times New Roman" w:hAnsi="Times New Roman" w:cs="Times New Roman"/>
          <w:b/>
          <w:u w:val="single"/>
        </w:rPr>
        <w:t>Did the headquarters fail to support Silvio Napoli, or did Napoli mismanage the autonomy he was given? And in this context, was his leadership style effective within the cultural and organizational context of India?</w:t>
      </w:r>
    </w:p>
    <w:p w14:paraId="00000002" w14:textId="77777777" w:rsidR="00FB4BCF" w:rsidRDefault="00000000">
      <w:pPr>
        <w:spacing w:before="240" w:after="240"/>
        <w:rPr>
          <w:rFonts w:ascii="Times New Roman" w:eastAsia="Times New Roman" w:hAnsi="Times New Roman" w:cs="Times New Roman"/>
        </w:rPr>
      </w:pPr>
      <w:r>
        <w:rPr>
          <w:rFonts w:ascii="Times New Roman" w:eastAsia="Times New Roman" w:hAnsi="Times New Roman" w:cs="Times New Roman"/>
        </w:rPr>
        <w:t>To answer these two questions, I believe we need to bear in mind three critical aspects that were missing in this case:</w:t>
      </w:r>
    </w:p>
    <w:p w14:paraId="00000003" w14:textId="77777777" w:rsidR="00FB4BCF"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1) The importance of attention from headquarters to subsidiaries</w:t>
      </w:r>
    </w:p>
    <w:p w14:paraId="00000004" w14:textId="77777777" w:rsidR="00FB4BCF" w:rsidRDefault="00000000">
      <w:pPr>
        <w:rPr>
          <w:rFonts w:ascii="Times New Roman" w:eastAsia="Times New Roman" w:hAnsi="Times New Roman" w:cs="Times New Roman"/>
        </w:rPr>
      </w:pPr>
      <w:r>
        <w:rPr>
          <w:rFonts w:ascii="Times New Roman" w:eastAsia="Times New Roman" w:hAnsi="Times New Roman" w:cs="Times New Roman"/>
        </w:rPr>
        <w:t>Silvio Napoli was left on his own from the beginning. He worked alone during the initial nine-month study of the Indian market to investigate the project’s feasibility. He was also alone in hiring the top management for the Indian subsidiary.</w:t>
      </w:r>
    </w:p>
    <w:p w14:paraId="00000005" w14:textId="77777777" w:rsidR="00FB4BCF" w:rsidRDefault="00000000">
      <w:pPr>
        <w:rPr>
          <w:rFonts w:ascii="Times New Roman" w:eastAsia="Times New Roman" w:hAnsi="Times New Roman" w:cs="Times New Roman"/>
        </w:rPr>
      </w:pPr>
      <w:r>
        <w:rPr>
          <w:rFonts w:ascii="Times New Roman" w:eastAsia="Times New Roman" w:hAnsi="Times New Roman" w:cs="Times New Roman"/>
        </w:rPr>
        <w:t xml:space="preserve">Then, for the first eight months before Bonnard’s visit the headquarters had </w:t>
      </w:r>
      <w:r>
        <w:rPr>
          <w:rFonts w:ascii="Times New Roman" w:eastAsia="Times New Roman" w:hAnsi="Times New Roman" w:cs="Times New Roman"/>
          <w:b/>
        </w:rPr>
        <w:t>no real understanding of the subsidiary’s performance</w:t>
      </w:r>
      <w:r>
        <w:rPr>
          <w:rFonts w:ascii="Times New Roman" w:eastAsia="Times New Roman" w:hAnsi="Times New Roman" w:cs="Times New Roman"/>
        </w:rPr>
        <w:t xml:space="preserve"> or the strategy Napoli was pursuing. We saw that a correct level of HQ attention to subsidiaries enhances performance; this lack of strategic attention clearly had a negative impact, mainly because Napoli was implementing a </w:t>
      </w:r>
      <w:r>
        <w:rPr>
          <w:rFonts w:ascii="Times New Roman" w:eastAsia="Times New Roman" w:hAnsi="Times New Roman" w:cs="Times New Roman"/>
          <w:b/>
        </w:rPr>
        <w:t>global strategy</w:t>
      </w:r>
      <w:r>
        <w:rPr>
          <w:rFonts w:ascii="Times New Roman" w:eastAsia="Times New Roman" w:hAnsi="Times New Roman" w:cs="Times New Roman"/>
        </w:rPr>
        <w:t xml:space="preserve">, focused on standardization and efficiency, but in a market like India, a </w:t>
      </w:r>
      <w:r>
        <w:rPr>
          <w:rFonts w:ascii="Times New Roman" w:eastAsia="Times New Roman" w:hAnsi="Times New Roman" w:cs="Times New Roman"/>
          <w:b/>
        </w:rPr>
        <w:t>transnational strategy</w:t>
      </w:r>
      <w:r>
        <w:rPr>
          <w:rFonts w:ascii="Times New Roman" w:eastAsia="Times New Roman" w:hAnsi="Times New Roman" w:cs="Times New Roman"/>
        </w:rPr>
        <w:t>, balancing global integration with local adaptation, would have been more effective.</w:t>
      </w:r>
    </w:p>
    <w:p w14:paraId="00000006" w14:textId="77777777" w:rsidR="00FB4BCF" w:rsidRDefault="00000000">
      <w:pPr>
        <w:spacing w:before="240"/>
        <w:rPr>
          <w:rFonts w:ascii="Times New Roman" w:eastAsia="Times New Roman" w:hAnsi="Times New Roman" w:cs="Times New Roman"/>
        </w:rPr>
      </w:pPr>
      <w:r>
        <w:rPr>
          <w:rFonts w:ascii="Times New Roman" w:eastAsia="Times New Roman" w:hAnsi="Times New Roman" w:cs="Times New Roman"/>
        </w:rPr>
        <w:t>Napoli himself expressed this sense of loneliness by stating: "You know the expression, It's lonely at the top?' Well, Im' not at the top, but I feel lonely in the middle…”</w:t>
      </w:r>
    </w:p>
    <w:p w14:paraId="00000007" w14:textId="77777777" w:rsidR="00FB4BCF"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2) The importance of clear communication and leadership skills</w:t>
      </w:r>
    </w:p>
    <w:p w14:paraId="00000008" w14:textId="77777777" w:rsidR="00FB4BCF" w:rsidRDefault="00000000">
      <w:pPr>
        <w:rPr>
          <w:rFonts w:ascii="Times New Roman" w:eastAsia="Times New Roman" w:hAnsi="Times New Roman" w:cs="Times New Roman"/>
        </w:rPr>
      </w:pPr>
      <w:r>
        <w:rPr>
          <w:rFonts w:ascii="Times New Roman" w:eastAsia="Times New Roman" w:hAnsi="Times New Roman" w:cs="Times New Roman"/>
        </w:rPr>
        <w:t xml:space="preserve">Napoli also showed </w:t>
      </w:r>
      <w:r>
        <w:rPr>
          <w:rFonts w:ascii="Times New Roman" w:eastAsia="Times New Roman" w:hAnsi="Times New Roman" w:cs="Times New Roman"/>
          <w:b/>
        </w:rPr>
        <w:t>weaknesses in leadership and communication</w:t>
      </w:r>
      <w:r>
        <w:rPr>
          <w:rFonts w:ascii="Times New Roman" w:eastAsia="Times New Roman" w:hAnsi="Times New Roman" w:cs="Times New Roman"/>
        </w:rPr>
        <w:t xml:space="preserve">. One of the first signs of this was the fact that, in the first two months, his team accepted two orders that required product customization. This clearly shows a </w:t>
      </w:r>
      <w:r>
        <w:rPr>
          <w:rFonts w:ascii="Times New Roman" w:eastAsia="Times New Roman" w:hAnsi="Times New Roman" w:cs="Times New Roman"/>
          <w:b/>
        </w:rPr>
        <w:t>lack of alignment between him and his employees</w:t>
      </w:r>
      <w:r>
        <w:rPr>
          <w:rFonts w:ascii="Times New Roman" w:eastAsia="Times New Roman" w:hAnsi="Times New Roman" w:cs="Times New Roman"/>
        </w:rPr>
        <w:t xml:space="preserve"> and also poor communication and leadership.</w:t>
      </w:r>
    </w:p>
    <w:p w14:paraId="00000009" w14:textId="77777777" w:rsidR="00FB4BCF" w:rsidRDefault="00000000">
      <w:pPr>
        <w:rPr>
          <w:rFonts w:ascii="Times New Roman" w:eastAsia="Times New Roman" w:hAnsi="Times New Roman" w:cs="Times New Roman"/>
        </w:rPr>
      </w:pPr>
      <w:r>
        <w:rPr>
          <w:rFonts w:ascii="Times New Roman" w:eastAsia="Times New Roman" w:hAnsi="Times New Roman" w:cs="Times New Roman"/>
        </w:rPr>
        <w:t xml:space="preserve">From the HQ’s perspective, Napoli was described as a </w:t>
      </w:r>
      <w:r>
        <w:rPr>
          <w:rFonts w:ascii="Times New Roman" w:eastAsia="Times New Roman" w:hAnsi="Times New Roman" w:cs="Times New Roman"/>
          <w:b/>
        </w:rPr>
        <w:t>“single-minded manager”</w:t>
      </w:r>
      <w:r>
        <w:rPr>
          <w:rFonts w:ascii="Times New Roman" w:eastAsia="Times New Roman" w:hAnsi="Times New Roman" w:cs="Times New Roman"/>
        </w:rPr>
        <w:t xml:space="preserve"> meaning he was highly focused, but rigid,not open to compromise, and not particularly open to dialogue. And that had negative consequences. People working with him in India often kept their opinions to themselves, even when they disagreed with his direction .</w:t>
      </w:r>
    </w:p>
    <w:p w14:paraId="0000000A" w14:textId="77777777" w:rsidR="00FB4BCF" w:rsidRDefault="00000000">
      <w:pPr>
        <w:rPr>
          <w:rFonts w:ascii="Times New Roman" w:eastAsia="Times New Roman" w:hAnsi="Times New Roman" w:cs="Times New Roman"/>
        </w:rPr>
      </w:pPr>
      <w:r>
        <w:rPr>
          <w:rFonts w:ascii="Times New Roman" w:eastAsia="Times New Roman" w:hAnsi="Times New Roman" w:cs="Times New Roman"/>
        </w:rPr>
        <w:t xml:space="preserve">Also, while it’s true that he was isolated by HQ, he also didn’t make an effort to reach out to his superiors for advice. </w:t>
      </w:r>
    </w:p>
    <w:p w14:paraId="0000000B" w14:textId="77777777" w:rsidR="00FB4BCF" w:rsidRDefault="00000000">
      <w:pPr>
        <w:rPr>
          <w:rFonts w:ascii="Times New Roman" w:eastAsia="Times New Roman" w:hAnsi="Times New Roman" w:cs="Times New Roman"/>
        </w:rPr>
      </w:pPr>
      <w:r>
        <w:rPr>
          <w:rFonts w:ascii="Times New Roman" w:eastAsia="Times New Roman" w:hAnsi="Times New Roman" w:cs="Times New Roman"/>
        </w:rPr>
        <w:t xml:space="preserve">Another important point is that </w:t>
      </w:r>
      <w:r>
        <w:rPr>
          <w:rFonts w:ascii="Times New Roman" w:eastAsia="Times New Roman" w:hAnsi="Times New Roman" w:cs="Times New Roman"/>
          <w:b/>
        </w:rPr>
        <w:t>no knowledge transfer took place</w:t>
      </w:r>
      <w:r>
        <w:rPr>
          <w:rFonts w:ascii="Times New Roman" w:eastAsia="Times New Roman" w:hAnsi="Times New Roman" w:cs="Times New Roman"/>
        </w:rPr>
        <w:t xml:space="preserve">. Schindler could have learned a lot from this experience on the Indian market  through </w:t>
      </w:r>
      <w:r>
        <w:rPr>
          <w:rFonts w:ascii="Times New Roman" w:eastAsia="Times New Roman" w:hAnsi="Times New Roman" w:cs="Times New Roman"/>
          <w:b/>
        </w:rPr>
        <w:t>reverse knowledge</w:t>
      </w:r>
      <w:r>
        <w:rPr>
          <w:rFonts w:ascii="Times New Roman" w:eastAsia="Times New Roman" w:hAnsi="Times New Roman" w:cs="Times New Roman"/>
        </w:rPr>
        <w:t>, but because communication was lacking, that didn’t happen.</w:t>
      </w:r>
    </w:p>
    <w:p w14:paraId="0000000C" w14:textId="77777777" w:rsidR="00FB4BCF"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3) The importance of international experience in managing subsidiaries</w:t>
      </w:r>
    </w:p>
    <w:p w14:paraId="0000000D" w14:textId="77777777" w:rsidR="00FB4BCF" w:rsidRDefault="00000000">
      <w:pPr>
        <w:rPr>
          <w:rFonts w:ascii="Times New Roman" w:eastAsia="Times New Roman" w:hAnsi="Times New Roman" w:cs="Times New Roman"/>
        </w:rPr>
      </w:pPr>
      <w:r>
        <w:rPr>
          <w:rFonts w:ascii="Times New Roman" w:eastAsia="Times New Roman" w:hAnsi="Times New Roman" w:cs="Times New Roman"/>
        </w:rPr>
        <w:t>We know that when selecting a leader, there needs to be a balance between age and international experience, but Napoli was hired into a senior role straight out of his MBA at Harvard. That inexperience led to several mistakes.</w:t>
      </w:r>
    </w:p>
    <w:p w14:paraId="0000000E" w14:textId="77777777" w:rsidR="00FB4BCF" w:rsidRDefault="00000000">
      <w:pPr>
        <w:rPr>
          <w:rFonts w:ascii="Times New Roman" w:eastAsia="Times New Roman" w:hAnsi="Times New Roman" w:cs="Times New Roman"/>
        </w:rPr>
      </w:pPr>
      <w:r>
        <w:rPr>
          <w:rFonts w:ascii="Times New Roman" w:eastAsia="Times New Roman" w:hAnsi="Times New Roman" w:cs="Times New Roman"/>
        </w:rPr>
        <w:t xml:space="preserve">A more experienced manager might have given more importance to the impact of Indian culture on business practices. For example, we saw on the graphs that the most influential factor for elevator purchases in India was </w:t>
      </w:r>
      <w:r>
        <w:rPr>
          <w:rFonts w:ascii="Times New Roman" w:eastAsia="Times New Roman" w:hAnsi="Times New Roman" w:cs="Times New Roman"/>
          <w:b/>
        </w:rPr>
        <w:t>service</w:t>
      </w:r>
      <w:r>
        <w:rPr>
          <w:rFonts w:ascii="Times New Roman" w:eastAsia="Times New Roman" w:hAnsi="Times New Roman" w:cs="Times New Roman"/>
        </w:rPr>
        <w:t>, including customer care and personalization.</w:t>
      </w:r>
    </w:p>
    <w:p w14:paraId="0000000F" w14:textId="77777777" w:rsidR="00FB4BCF" w:rsidRDefault="00000000">
      <w:pPr>
        <w:rPr>
          <w:rFonts w:ascii="Times New Roman" w:eastAsia="Times New Roman" w:hAnsi="Times New Roman" w:cs="Times New Roman"/>
        </w:rPr>
      </w:pPr>
      <w:r>
        <w:rPr>
          <w:rFonts w:ascii="Times New Roman" w:eastAsia="Times New Roman" w:hAnsi="Times New Roman" w:cs="Times New Roman"/>
        </w:rPr>
        <w:lastRenderedPageBreak/>
        <w:t>If Napoli had studied the market better, he would have understood that the initial stages of an elevator’s life cycle only represent 20% of the total profit, while the post-installation service represents the 80%. As a result, annual maintenance contracts (meaning the service part) were vital.</w:t>
      </w:r>
    </w:p>
    <w:p w14:paraId="00000010" w14:textId="77777777" w:rsidR="00FB4BCF" w:rsidRDefault="00000000">
      <w:pPr>
        <w:rPr>
          <w:rFonts w:ascii="Times New Roman" w:eastAsia="Times New Roman" w:hAnsi="Times New Roman" w:cs="Times New Roman"/>
        </w:rPr>
      </w:pPr>
      <w:r>
        <w:rPr>
          <w:rFonts w:ascii="Times New Roman" w:eastAsia="Times New Roman" w:hAnsi="Times New Roman" w:cs="Times New Roman"/>
        </w:rPr>
        <w:t>He showed inexperience also in thinking to gain 20% share of the market in 5 years, especially because it’s true that India was an emerging market, but at the same time Schindler had a lot of competitors, especially Otis, which had 50% of market share with an installed elevator based of 26.000 units.</w:t>
      </w:r>
    </w:p>
    <w:p w14:paraId="00000011" w14:textId="77777777" w:rsidR="00FB4BCF" w:rsidRDefault="00000000">
      <w:pPr>
        <w:rPr>
          <w:rFonts w:ascii="Times New Roman" w:eastAsia="Times New Roman" w:hAnsi="Times New Roman" w:cs="Times New Roman"/>
        </w:rPr>
      </w:pPr>
      <w:r>
        <w:rPr>
          <w:rFonts w:ascii="Times New Roman" w:eastAsia="Times New Roman" w:hAnsi="Times New Roman" w:cs="Times New Roman"/>
        </w:rPr>
        <w:t xml:space="preserve">Finally, when he realized that import prices were </w:t>
      </w:r>
      <w:r>
        <w:rPr>
          <w:rFonts w:ascii="Times New Roman" w:eastAsia="Times New Roman" w:hAnsi="Times New Roman" w:cs="Times New Roman"/>
          <w:b/>
        </w:rPr>
        <w:t>30% higher than expected</w:t>
      </w:r>
      <w:r>
        <w:rPr>
          <w:rFonts w:ascii="Times New Roman" w:eastAsia="Times New Roman" w:hAnsi="Times New Roman" w:cs="Times New Roman"/>
        </w:rPr>
        <w:t xml:space="preserve">, he had </w:t>
      </w:r>
      <w:r>
        <w:rPr>
          <w:rFonts w:ascii="Times New Roman" w:eastAsia="Times New Roman" w:hAnsi="Times New Roman" w:cs="Times New Roman"/>
          <w:b/>
        </w:rPr>
        <w:t>no</w:t>
      </w:r>
      <w:r>
        <w:rPr>
          <w:rFonts w:ascii="Times New Roman" w:eastAsia="Times New Roman" w:hAnsi="Times New Roman" w:cs="Times New Roman"/>
        </w:rPr>
        <w:t xml:space="preserve"> </w:t>
      </w:r>
      <w:r>
        <w:rPr>
          <w:rFonts w:ascii="Times New Roman" w:eastAsia="Times New Roman" w:hAnsi="Times New Roman" w:cs="Times New Roman"/>
          <w:b/>
        </w:rPr>
        <w:t>backup plan</w:t>
      </w:r>
      <w:r>
        <w:rPr>
          <w:rFonts w:ascii="Times New Roman" w:eastAsia="Times New Roman" w:hAnsi="Times New Roman" w:cs="Times New Roman"/>
        </w:rPr>
        <w:t>. His only response was to accelerate the orders, which cannot be considered as a long term solution.</w:t>
      </w:r>
    </w:p>
    <w:p w14:paraId="00000012" w14:textId="77777777" w:rsidR="00FB4BCF" w:rsidRDefault="00000000">
      <w:pPr>
        <w:spacing w:before="240" w:after="240"/>
        <w:rPr>
          <w:b/>
        </w:rPr>
      </w:pPr>
      <w:r>
        <w:rPr>
          <w:rFonts w:ascii="Times New Roman" w:eastAsia="Times New Roman" w:hAnsi="Times New Roman" w:cs="Times New Roman"/>
        </w:rPr>
        <w:t>To sum up we can say that both the company and Napoli made some mistakes, this was caused because they didn’t give him attention and at the same time he mismanaged that autonomy he was given; of course he also lacked some important leadership skills</w:t>
      </w:r>
      <w:r>
        <w:rPr>
          <w:rFonts w:ascii="Times New Roman" w:eastAsia="Times New Roman" w:hAnsi="Times New Roman" w:cs="Times New Roman"/>
          <w:b/>
        </w:rPr>
        <w:t>.</w:t>
      </w:r>
    </w:p>
    <w:sectPr w:rsidR="00FB4BC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BCF"/>
    <w:rsid w:val="00454A11"/>
    <w:rsid w:val="0048075F"/>
    <w:rsid w:val="00FB4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264D317-1609-4947-A71F-324FAD67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it"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bergamo</dc:creator>
  <cp:lastModifiedBy>Kawai Norifumi</cp:lastModifiedBy>
  <cp:revision>2</cp:revision>
  <dcterms:created xsi:type="dcterms:W3CDTF">2025-04-14T16:59:00Z</dcterms:created>
  <dcterms:modified xsi:type="dcterms:W3CDTF">2025-04-14T16:59:00Z</dcterms:modified>
</cp:coreProperties>
</file>