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0A43" w14:textId="57E11E24" w:rsidR="00C8679B" w:rsidRPr="00394B4B" w:rsidRDefault="00C8679B" w:rsidP="00394B4B">
      <w:pPr>
        <w:pStyle w:val="Titolo1"/>
        <w:rPr>
          <w:rFonts w:ascii="Frutiger LT Std 45 Light" w:hAnsi="Frutiger LT Std 45 Light"/>
          <w:sz w:val="20"/>
          <w:szCs w:val="20"/>
        </w:rPr>
      </w:pPr>
      <w:r w:rsidRPr="00394B4B">
        <w:rPr>
          <w:rStyle w:val="Enfasigrassetto"/>
          <w:rFonts w:ascii="Frutiger LT Std 45 Light" w:hAnsi="Frutiger LT Std 45 Light"/>
          <w:b w:val="0"/>
          <w:bCs w:val="0"/>
          <w:sz w:val="20"/>
          <w:szCs w:val="20"/>
        </w:rPr>
        <w:t>Assistente Commerciale</w:t>
      </w:r>
      <w:r w:rsidR="00394B4B">
        <w:rPr>
          <w:rStyle w:val="Enfasigrassetto"/>
          <w:rFonts w:ascii="Frutiger LT Std 45 Light" w:hAnsi="Frutiger LT Std 45 Light"/>
          <w:b w:val="0"/>
          <w:bCs w:val="0"/>
          <w:sz w:val="20"/>
          <w:szCs w:val="20"/>
        </w:rPr>
        <w:t xml:space="preserve">: </w:t>
      </w:r>
      <w:r w:rsidRPr="00394B4B">
        <w:rPr>
          <w:rStyle w:val="Enfasicorsivo"/>
          <w:rFonts w:ascii="Frutiger LT Std 45 Light" w:hAnsi="Frutiger LT Std 45 Light"/>
          <w:sz w:val="20"/>
          <w:szCs w:val="20"/>
        </w:rPr>
        <w:t>Stage extra-curriculare finalizzato all’assunzione</w:t>
      </w:r>
    </w:p>
    <w:p w14:paraId="1DBDDCDC" w14:textId="77777777" w:rsidR="00394B4B" w:rsidRDefault="00C8679B" w:rsidP="00394B4B">
      <w:p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pict w14:anchorId="0FCE6A9A">
          <v:rect id="_x0000_i1029" style="width:0;height:1.5pt" o:hralign="center" o:hrstd="t" o:hr="t" fillcolor="#a0a0a0" stroked="f"/>
        </w:pict>
      </w:r>
    </w:p>
    <w:p w14:paraId="435AB964" w14:textId="29DCFC0A" w:rsidR="00C8679B" w:rsidRPr="00394B4B" w:rsidRDefault="00C8679B" w:rsidP="00394B4B">
      <w:pPr>
        <w:rPr>
          <w:rStyle w:val="Enfasigrassetto"/>
          <w:rFonts w:eastAsiaTheme="majorEastAsia" w:cstheme="majorBidi"/>
          <w:color w:val="2F5496" w:themeColor="accent1" w:themeShade="BF"/>
        </w:rPr>
      </w:pPr>
      <w:r w:rsidRPr="00394B4B">
        <w:rPr>
          <w:rStyle w:val="Enfasigrassetto"/>
          <w:rFonts w:ascii="Frutiger LT Std 45 Light" w:eastAsiaTheme="majorEastAsia" w:hAnsi="Frutiger LT Std 45 Light" w:cstheme="majorBidi"/>
          <w:b w:val="0"/>
          <w:bCs w:val="0"/>
          <w:color w:val="2F5496" w:themeColor="accent1" w:themeShade="BF"/>
          <w:sz w:val="20"/>
          <w:szCs w:val="20"/>
        </w:rPr>
        <w:t>Descrizione dell’opportunità</w:t>
      </w:r>
    </w:p>
    <w:p w14:paraId="0A8705C7" w14:textId="77777777" w:rsidR="00C8679B" w:rsidRPr="00394B4B" w:rsidRDefault="00C8679B" w:rsidP="00C8679B">
      <w:pPr>
        <w:pStyle w:val="NormaleWeb"/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La risorsa fornirà supporto al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Responsabile Commerciale</w:t>
      </w:r>
      <w:r w:rsidRPr="00394B4B">
        <w:rPr>
          <w:rFonts w:ascii="Frutiger LT Std 45 Light" w:hAnsi="Frutiger LT Std 45 Light"/>
          <w:sz w:val="20"/>
          <w:szCs w:val="20"/>
        </w:rPr>
        <w:t xml:space="preserve"> nelle attività quotidiane.</w:t>
      </w:r>
    </w:p>
    <w:p w14:paraId="78F54B9A" w14:textId="77777777" w:rsidR="00C8679B" w:rsidRPr="00394B4B" w:rsidRDefault="00C8679B" w:rsidP="00C8679B">
      <w:pPr>
        <w:pStyle w:val="NormaleWeb"/>
        <w:rPr>
          <w:rFonts w:ascii="Frutiger LT Std 45 Light" w:hAnsi="Frutiger LT Std 45 Light"/>
          <w:sz w:val="20"/>
          <w:szCs w:val="20"/>
        </w:rPr>
      </w:pP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Principali attività:</w:t>
      </w:r>
    </w:p>
    <w:p w14:paraId="75624881" w14:textId="77777777" w:rsidR="00C8679B" w:rsidRPr="00394B4B" w:rsidRDefault="00C8679B" w:rsidP="00C8679B">
      <w:pPr>
        <w:pStyle w:val="NormaleWeb"/>
        <w:numPr>
          <w:ilvl w:val="0"/>
          <w:numId w:val="6"/>
        </w:num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Gestione dei rapporti con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clienti di alta gamma</w:t>
      </w:r>
      <w:r w:rsidRPr="00394B4B">
        <w:rPr>
          <w:rFonts w:ascii="Frutiger LT Std 45 Light" w:hAnsi="Frutiger LT Std 45 Light"/>
          <w:sz w:val="20"/>
          <w:szCs w:val="20"/>
        </w:rPr>
        <w:t>, in particolare esteri;</w:t>
      </w:r>
    </w:p>
    <w:p w14:paraId="56847CEA" w14:textId="77777777" w:rsidR="00C8679B" w:rsidRPr="00394B4B" w:rsidRDefault="00C8679B" w:rsidP="00C8679B">
      <w:pPr>
        <w:pStyle w:val="NormaleWeb"/>
        <w:numPr>
          <w:ilvl w:val="0"/>
          <w:numId w:val="6"/>
        </w:num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Coordinamento dei flussi comunicativi e informativi verso gli uffici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Produzione</w:t>
      </w:r>
      <w:r w:rsidRPr="00394B4B">
        <w:rPr>
          <w:rFonts w:ascii="Frutiger LT Std 45 Light" w:hAnsi="Frutiger LT Std 45 Light"/>
          <w:sz w:val="20"/>
          <w:szCs w:val="20"/>
        </w:rPr>
        <w:t xml:space="preserve">,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Commerciale</w:t>
      </w:r>
      <w:r w:rsidRPr="00394B4B">
        <w:rPr>
          <w:rFonts w:ascii="Frutiger LT Std 45 Light" w:hAnsi="Frutiger LT Std 45 Light"/>
          <w:sz w:val="20"/>
          <w:szCs w:val="20"/>
        </w:rPr>
        <w:t xml:space="preserve">,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Logistico</w:t>
      </w:r>
      <w:r w:rsidRPr="00394B4B">
        <w:rPr>
          <w:rFonts w:ascii="Frutiger LT Std 45 Light" w:hAnsi="Frutiger LT Std 45 Light"/>
          <w:sz w:val="20"/>
          <w:szCs w:val="20"/>
        </w:rPr>
        <w:t xml:space="preserve"> e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Amministrativo</w:t>
      </w:r>
      <w:r w:rsidRPr="00394B4B">
        <w:rPr>
          <w:rFonts w:ascii="Frutiger LT Std 45 Light" w:hAnsi="Frutiger LT Std 45 Light"/>
          <w:sz w:val="20"/>
          <w:szCs w:val="20"/>
        </w:rPr>
        <w:t>;</w:t>
      </w:r>
    </w:p>
    <w:p w14:paraId="33B9072F" w14:textId="77777777" w:rsidR="00C8679B" w:rsidRPr="00394B4B" w:rsidRDefault="00C8679B" w:rsidP="00C8679B">
      <w:pPr>
        <w:pStyle w:val="NormaleWeb"/>
        <w:numPr>
          <w:ilvl w:val="0"/>
          <w:numId w:val="6"/>
        </w:num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>Gestione della documentazione commerciale (richieste offerte, conferme d’ordine, ecc.);</w:t>
      </w:r>
    </w:p>
    <w:p w14:paraId="5C55584F" w14:textId="77777777" w:rsidR="00C8679B" w:rsidRPr="00394B4B" w:rsidRDefault="00C8679B" w:rsidP="00C8679B">
      <w:pPr>
        <w:pStyle w:val="NormaleWeb"/>
        <w:numPr>
          <w:ilvl w:val="0"/>
          <w:numId w:val="6"/>
        </w:num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Utilizzo del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gestionale aziendale</w:t>
      </w:r>
      <w:r w:rsidRPr="00394B4B">
        <w:rPr>
          <w:rFonts w:ascii="Frutiger LT Std 45 Light" w:hAnsi="Frutiger LT Std 45 Light"/>
          <w:sz w:val="20"/>
          <w:szCs w:val="20"/>
        </w:rPr>
        <w:t xml:space="preserve">, del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CRM</w:t>
      </w:r>
      <w:r w:rsidRPr="00394B4B">
        <w:rPr>
          <w:rFonts w:ascii="Frutiger LT Std 45 Light" w:hAnsi="Frutiger LT Std 45 Light"/>
          <w:sz w:val="20"/>
          <w:szCs w:val="20"/>
        </w:rPr>
        <w:t xml:space="preserve"> e gestione della corrispondenza.</w:t>
      </w:r>
    </w:p>
    <w:p w14:paraId="5129BE6B" w14:textId="77777777" w:rsidR="00C8679B" w:rsidRPr="00394B4B" w:rsidRDefault="00C8679B" w:rsidP="00C8679B">
      <w:pPr>
        <w:pStyle w:val="NormaleWeb"/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Il profilo ideale è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interessato all’area commerciale</w:t>
      </w:r>
      <w:r w:rsidRPr="00394B4B">
        <w:rPr>
          <w:rFonts w:ascii="Frutiger LT Std 45 Light" w:hAnsi="Frutiger LT Std 45 Light"/>
          <w:sz w:val="20"/>
          <w:szCs w:val="20"/>
        </w:rPr>
        <w:t xml:space="preserve">, con ottime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doti relazionali</w:t>
      </w:r>
      <w:r w:rsidRPr="00394B4B">
        <w:rPr>
          <w:rFonts w:ascii="Frutiger LT Std 45 Light" w:hAnsi="Frutiger LT Std 45 Light"/>
          <w:sz w:val="20"/>
          <w:szCs w:val="20"/>
        </w:rPr>
        <w:t xml:space="preserve"> e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proattività</w:t>
      </w:r>
      <w:r w:rsidRPr="00394B4B">
        <w:rPr>
          <w:rFonts w:ascii="Frutiger LT Std 45 Light" w:hAnsi="Frutiger LT Std 45 Light"/>
          <w:sz w:val="20"/>
          <w:szCs w:val="20"/>
        </w:rPr>
        <w:t xml:space="preserve"> nel rapporto con i clienti.</w:t>
      </w:r>
      <w:r w:rsidRPr="00394B4B">
        <w:rPr>
          <w:rFonts w:ascii="Frutiger LT Std 45 Light" w:hAnsi="Frutiger LT Std 45 Light"/>
          <w:sz w:val="20"/>
          <w:szCs w:val="20"/>
        </w:rPr>
        <w:br/>
        <w:t xml:space="preserve">Trattandosi di una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realtà di piccole dimensioni</w:t>
      </w:r>
      <w:r w:rsidRPr="00394B4B">
        <w:rPr>
          <w:rFonts w:ascii="Frutiger LT Std 45 Light" w:hAnsi="Frutiger LT Std 45 Light"/>
          <w:sz w:val="20"/>
          <w:szCs w:val="20"/>
        </w:rPr>
        <w:t xml:space="preserve">, sono apprezzate solide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competenze specialistiche</w:t>
      </w:r>
      <w:r w:rsidRPr="00394B4B">
        <w:rPr>
          <w:rFonts w:ascii="Frutiger LT Std 45 Light" w:hAnsi="Frutiger LT Std 45 Light"/>
          <w:sz w:val="20"/>
          <w:szCs w:val="20"/>
        </w:rPr>
        <w:t xml:space="preserve"> acquisite nel percorso di studi, utili a collaborare con i vari uffici aziendali.</w:t>
      </w:r>
    </w:p>
    <w:p w14:paraId="78E2000A" w14:textId="77777777" w:rsidR="006C4795" w:rsidRPr="00394B4B" w:rsidRDefault="00C8679B" w:rsidP="006C4795">
      <w:p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pict w14:anchorId="7CDC5482">
          <v:rect id="_x0000_i1030" style="width:0;height:1.5pt" o:hralign="center" o:hrstd="t" o:hr="t" fillcolor="#a0a0a0" stroked="f"/>
        </w:pict>
      </w:r>
    </w:p>
    <w:p w14:paraId="0A3E8B4D" w14:textId="4F4DDB47" w:rsidR="00C8679B" w:rsidRPr="00394B4B" w:rsidRDefault="00C8679B" w:rsidP="006C4795">
      <w:pPr>
        <w:rPr>
          <w:rStyle w:val="Enfasigrassetto"/>
          <w:rFonts w:ascii="Frutiger LT Std 45 Light" w:eastAsiaTheme="majorEastAsia" w:hAnsi="Frutiger LT Std 45 Light" w:cstheme="majorBidi"/>
          <w:b w:val="0"/>
          <w:bCs w:val="0"/>
          <w:color w:val="2F5496" w:themeColor="accent1" w:themeShade="BF"/>
          <w:sz w:val="20"/>
          <w:szCs w:val="20"/>
        </w:rPr>
      </w:pPr>
      <w:r w:rsidRPr="00394B4B">
        <w:rPr>
          <w:rStyle w:val="Enfasigrassetto"/>
          <w:rFonts w:ascii="Frutiger LT Std 45 Light" w:eastAsiaTheme="majorEastAsia" w:hAnsi="Frutiger LT Std 45 Light" w:cstheme="majorBidi"/>
          <w:b w:val="0"/>
          <w:bCs w:val="0"/>
          <w:color w:val="2F5496" w:themeColor="accent1" w:themeShade="BF"/>
          <w:sz w:val="20"/>
          <w:szCs w:val="20"/>
        </w:rPr>
        <w:t>Obiettivi formativi</w:t>
      </w:r>
    </w:p>
    <w:p w14:paraId="1C72D181" w14:textId="77777777" w:rsidR="00C8679B" w:rsidRPr="00394B4B" w:rsidRDefault="00C8679B" w:rsidP="00C8679B">
      <w:pPr>
        <w:pStyle w:val="NormaleWeb"/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Il tirocinio mira all’acquisizione di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know-how e competenze pratiche</w:t>
      </w:r>
      <w:r w:rsidRPr="00394B4B">
        <w:rPr>
          <w:rFonts w:ascii="Frutiger LT Std 45 Light" w:hAnsi="Frutiger LT Std 45 Light"/>
          <w:sz w:val="20"/>
          <w:szCs w:val="20"/>
        </w:rPr>
        <w:t xml:space="preserve"> nell’area commerciale attraverso:</w:t>
      </w:r>
    </w:p>
    <w:p w14:paraId="7BDC151B" w14:textId="77777777" w:rsidR="00C8679B" w:rsidRPr="00394B4B" w:rsidRDefault="00C8679B" w:rsidP="00C8679B">
      <w:pPr>
        <w:pStyle w:val="NormaleWeb"/>
        <w:numPr>
          <w:ilvl w:val="0"/>
          <w:numId w:val="7"/>
        </w:num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L’affiancamento a un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tutor senior</w:t>
      </w:r>
      <w:r w:rsidRPr="00394B4B">
        <w:rPr>
          <w:rFonts w:ascii="Frutiger LT Std 45 Light" w:hAnsi="Frutiger LT Std 45 Light"/>
          <w:sz w:val="20"/>
          <w:szCs w:val="20"/>
        </w:rPr>
        <w:t>;</w:t>
      </w:r>
    </w:p>
    <w:p w14:paraId="4522A571" w14:textId="77777777" w:rsidR="00C8679B" w:rsidRPr="00394B4B" w:rsidRDefault="00C8679B" w:rsidP="00C8679B">
      <w:pPr>
        <w:pStyle w:val="NormaleWeb"/>
        <w:numPr>
          <w:ilvl w:val="0"/>
          <w:numId w:val="7"/>
        </w:num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Contatti diretti con il mercato e con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clienti italiani ed esteri</w:t>
      </w:r>
      <w:r w:rsidRPr="00394B4B">
        <w:rPr>
          <w:rFonts w:ascii="Frutiger LT Std 45 Light" w:hAnsi="Frutiger LT Std 45 Light"/>
          <w:sz w:val="20"/>
          <w:szCs w:val="20"/>
        </w:rPr>
        <w:t>.</w:t>
      </w:r>
    </w:p>
    <w:p w14:paraId="4940C86A" w14:textId="77777777" w:rsidR="006C4795" w:rsidRPr="00394B4B" w:rsidRDefault="00C8679B" w:rsidP="006C4795">
      <w:p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pict w14:anchorId="2BA2F2C4">
          <v:rect id="_x0000_i1031" style="width:0;height:1.5pt" o:hralign="center" o:hrstd="t" o:hr="t" fillcolor="#a0a0a0" stroked="f"/>
        </w:pict>
      </w:r>
    </w:p>
    <w:p w14:paraId="5A449403" w14:textId="488FA1D8" w:rsidR="00C8679B" w:rsidRPr="00394B4B" w:rsidRDefault="00C8679B" w:rsidP="006C4795">
      <w:pPr>
        <w:rPr>
          <w:rStyle w:val="Enfasigrassetto"/>
          <w:rFonts w:ascii="Frutiger LT Std 45 Light" w:eastAsiaTheme="majorEastAsia" w:hAnsi="Frutiger LT Std 45 Light" w:cstheme="majorBidi"/>
          <w:b w:val="0"/>
          <w:bCs w:val="0"/>
          <w:color w:val="2F5496" w:themeColor="accent1" w:themeShade="BF"/>
          <w:sz w:val="20"/>
          <w:szCs w:val="20"/>
        </w:rPr>
      </w:pPr>
      <w:r w:rsidRPr="00394B4B">
        <w:rPr>
          <w:rStyle w:val="Enfasigrassetto"/>
          <w:rFonts w:ascii="Frutiger LT Std 45 Light" w:eastAsiaTheme="majorEastAsia" w:hAnsi="Frutiger LT Std 45 Light" w:cstheme="majorBidi"/>
          <w:b w:val="0"/>
          <w:bCs w:val="0"/>
          <w:color w:val="2F5496" w:themeColor="accent1" w:themeShade="BF"/>
          <w:sz w:val="20"/>
          <w:szCs w:val="20"/>
        </w:rPr>
        <w:t>Durata indicativa</w:t>
      </w:r>
    </w:p>
    <w:p w14:paraId="13EF23F7" w14:textId="77777777" w:rsidR="00C8679B" w:rsidRPr="00394B4B" w:rsidRDefault="00C8679B" w:rsidP="00C8679B">
      <w:pPr>
        <w:pStyle w:val="NormaleWeb"/>
        <w:rPr>
          <w:rFonts w:ascii="Frutiger LT Std 45 Light" w:hAnsi="Frutiger LT Std 45 Light"/>
          <w:sz w:val="20"/>
          <w:szCs w:val="20"/>
        </w:rPr>
      </w:pPr>
      <w:proofErr w:type="gramStart"/>
      <w:r w:rsidRPr="00394B4B">
        <w:rPr>
          <w:rStyle w:val="Enfasigrassetto"/>
          <w:rFonts w:ascii="Frutiger LT Std 45 Light" w:hAnsi="Frutiger LT Std 45 Light"/>
          <w:sz w:val="20"/>
          <w:szCs w:val="20"/>
        </w:rPr>
        <w:t>6</w:t>
      </w:r>
      <w:proofErr w:type="gramEnd"/>
      <w:r w:rsidRPr="00394B4B">
        <w:rPr>
          <w:rStyle w:val="Enfasigrassetto"/>
          <w:rFonts w:ascii="Frutiger LT Std 45 Light" w:hAnsi="Frutiger LT Std 45 Light"/>
          <w:sz w:val="20"/>
          <w:szCs w:val="20"/>
        </w:rPr>
        <w:t xml:space="preserve"> mesi</w:t>
      </w:r>
    </w:p>
    <w:p w14:paraId="60F023FA" w14:textId="77777777" w:rsidR="004E76B6" w:rsidRPr="00394B4B" w:rsidRDefault="00C8679B" w:rsidP="004E76B6">
      <w:p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pict w14:anchorId="254826A4">
          <v:rect id="_x0000_i1032" style="width:0;height:1.5pt" o:hralign="center" o:hrstd="t" o:hr="t" fillcolor="#a0a0a0" stroked="f"/>
        </w:pict>
      </w:r>
    </w:p>
    <w:p w14:paraId="2D779DF9" w14:textId="208672D5" w:rsidR="00C8679B" w:rsidRPr="00394B4B" w:rsidRDefault="00C8679B" w:rsidP="004E76B6">
      <w:pPr>
        <w:rPr>
          <w:rStyle w:val="Enfasigrassetto"/>
          <w:rFonts w:ascii="Frutiger LT Std 45 Light" w:eastAsiaTheme="majorEastAsia" w:hAnsi="Frutiger LT Std 45 Light" w:cstheme="majorBidi"/>
          <w:color w:val="1F3763" w:themeColor="accent1" w:themeShade="7F"/>
          <w:sz w:val="20"/>
          <w:szCs w:val="20"/>
        </w:rPr>
      </w:pPr>
      <w:r w:rsidRPr="00394B4B">
        <w:rPr>
          <w:rStyle w:val="Enfasigrassetto"/>
          <w:rFonts w:ascii="Frutiger LT Std 45 Light" w:eastAsiaTheme="majorEastAsia" w:hAnsi="Frutiger LT Std 45 Light" w:cstheme="majorBidi"/>
          <w:b w:val="0"/>
          <w:bCs w:val="0"/>
          <w:color w:val="1F3763" w:themeColor="accent1" w:themeShade="7F"/>
          <w:sz w:val="20"/>
          <w:szCs w:val="20"/>
        </w:rPr>
        <w:t>Requisiti</w:t>
      </w:r>
    </w:p>
    <w:p w14:paraId="60F413C0" w14:textId="77777777" w:rsidR="00C8679B" w:rsidRPr="00394B4B" w:rsidRDefault="00C8679B" w:rsidP="00C8679B">
      <w:pPr>
        <w:pStyle w:val="NormaleWeb"/>
        <w:rPr>
          <w:rFonts w:ascii="Frutiger LT Std 45 Light" w:hAnsi="Frutiger LT Std 45 Light"/>
          <w:sz w:val="20"/>
          <w:szCs w:val="20"/>
        </w:rPr>
      </w:pP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Competenze informatiche</w:t>
      </w:r>
    </w:p>
    <w:p w14:paraId="0EA692BB" w14:textId="77777777" w:rsidR="00C8679B" w:rsidRPr="00394B4B" w:rsidRDefault="00C8679B" w:rsidP="00C8679B">
      <w:pPr>
        <w:pStyle w:val="NormaleWeb"/>
        <w:numPr>
          <w:ilvl w:val="0"/>
          <w:numId w:val="8"/>
        </w:num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Ottima conoscenza del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pacchetto Office</w:t>
      </w:r>
      <w:r w:rsidRPr="00394B4B">
        <w:rPr>
          <w:rFonts w:ascii="Frutiger LT Std 45 Light" w:hAnsi="Frutiger LT Std 45 Light"/>
          <w:sz w:val="20"/>
          <w:szCs w:val="20"/>
        </w:rPr>
        <w:t xml:space="preserve">,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Outlook</w:t>
      </w:r>
      <w:r w:rsidRPr="00394B4B">
        <w:rPr>
          <w:rFonts w:ascii="Frutiger LT Std 45 Light" w:hAnsi="Frutiger LT Std 45 Light"/>
          <w:sz w:val="20"/>
          <w:szCs w:val="20"/>
        </w:rPr>
        <w:t>, ecc.</w:t>
      </w:r>
    </w:p>
    <w:p w14:paraId="2757CB94" w14:textId="77777777" w:rsidR="00C8679B" w:rsidRPr="00394B4B" w:rsidRDefault="00C8679B" w:rsidP="00C8679B">
      <w:pPr>
        <w:pStyle w:val="NormaleWeb"/>
        <w:rPr>
          <w:rFonts w:ascii="Frutiger LT Std 45 Light" w:hAnsi="Frutiger LT Std 45 Light"/>
          <w:sz w:val="20"/>
          <w:szCs w:val="20"/>
        </w:rPr>
      </w:pP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Competenze specialistiche</w:t>
      </w:r>
    </w:p>
    <w:p w14:paraId="6E29B6B8" w14:textId="77777777" w:rsidR="00C8679B" w:rsidRPr="00394B4B" w:rsidRDefault="00C8679B" w:rsidP="00C8679B">
      <w:pPr>
        <w:pStyle w:val="NormaleWeb"/>
        <w:numPr>
          <w:ilvl w:val="0"/>
          <w:numId w:val="9"/>
        </w:num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>Fondamentale un’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ottima conoscenza della lingua inglese</w:t>
      </w:r>
      <w:r w:rsidRPr="00394B4B">
        <w:rPr>
          <w:rFonts w:ascii="Frutiger LT Std 45 Light" w:hAnsi="Frutiger LT Std 45 Light"/>
          <w:sz w:val="20"/>
          <w:szCs w:val="20"/>
        </w:rPr>
        <w:t>;</w:t>
      </w:r>
    </w:p>
    <w:p w14:paraId="51539566" w14:textId="77777777" w:rsidR="00C8679B" w:rsidRPr="00394B4B" w:rsidRDefault="00C8679B" w:rsidP="00C8679B">
      <w:pPr>
        <w:pStyle w:val="NormaleWeb"/>
        <w:numPr>
          <w:ilvl w:val="0"/>
          <w:numId w:val="9"/>
        </w:num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Preferenziale conoscenza della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lingua francese</w:t>
      </w:r>
      <w:r w:rsidRPr="00394B4B">
        <w:rPr>
          <w:rFonts w:ascii="Frutiger LT Std 45 Light" w:hAnsi="Frutiger LT Std 45 Light"/>
          <w:sz w:val="20"/>
          <w:szCs w:val="20"/>
        </w:rPr>
        <w:t>.</w:t>
      </w:r>
    </w:p>
    <w:p w14:paraId="0E973AE8" w14:textId="77777777" w:rsidR="00C8679B" w:rsidRPr="00394B4B" w:rsidRDefault="00C8679B" w:rsidP="00C8679B">
      <w:pPr>
        <w:pStyle w:val="NormaleWeb"/>
        <w:rPr>
          <w:rFonts w:ascii="Frutiger LT Std 45 Light" w:hAnsi="Frutiger LT Std 45 Light"/>
          <w:sz w:val="20"/>
          <w:szCs w:val="20"/>
        </w:rPr>
      </w:pP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Caratteristiche personali</w:t>
      </w:r>
    </w:p>
    <w:p w14:paraId="5ABB8962" w14:textId="77777777" w:rsidR="00C8679B" w:rsidRPr="00394B4B" w:rsidRDefault="00C8679B" w:rsidP="00C8679B">
      <w:pPr>
        <w:pStyle w:val="NormaleWeb"/>
        <w:numPr>
          <w:ilvl w:val="0"/>
          <w:numId w:val="10"/>
        </w:num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Ottime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doti organizzative</w:t>
      </w:r>
      <w:r w:rsidRPr="00394B4B">
        <w:rPr>
          <w:rFonts w:ascii="Frutiger LT Std 45 Light" w:hAnsi="Frutiger LT Std 45 Light"/>
          <w:sz w:val="20"/>
          <w:szCs w:val="20"/>
        </w:rPr>
        <w:t>;</w:t>
      </w:r>
    </w:p>
    <w:p w14:paraId="679249CB" w14:textId="77777777" w:rsidR="00C8679B" w:rsidRPr="00394B4B" w:rsidRDefault="00C8679B" w:rsidP="00C8679B">
      <w:pPr>
        <w:pStyle w:val="NormaleWeb"/>
        <w:numPr>
          <w:ilvl w:val="0"/>
          <w:numId w:val="10"/>
        </w:num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Ottima conoscenza della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lingua inglese</w:t>
      </w:r>
      <w:r w:rsidRPr="00394B4B">
        <w:rPr>
          <w:rFonts w:ascii="Frutiger LT Std 45 Light" w:hAnsi="Frutiger LT Std 45 Light"/>
          <w:sz w:val="20"/>
          <w:szCs w:val="20"/>
        </w:rPr>
        <w:t>, preferibilmente acquisita all’estero;</w:t>
      </w:r>
    </w:p>
    <w:p w14:paraId="1255C891" w14:textId="790037D1" w:rsidR="00E02337" w:rsidRPr="00394B4B" w:rsidRDefault="00C8679B" w:rsidP="00394B4B">
      <w:pPr>
        <w:pStyle w:val="NormaleWeb"/>
        <w:numPr>
          <w:ilvl w:val="0"/>
          <w:numId w:val="10"/>
        </w:numPr>
        <w:rPr>
          <w:rFonts w:ascii="Frutiger LT Std 45 Light" w:hAnsi="Frutiger LT Std 45 Light"/>
          <w:sz w:val="20"/>
          <w:szCs w:val="20"/>
        </w:rPr>
      </w:pPr>
      <w:r w:rsidRPr="00394B4B">
        <w:rPr>
          <w:rFonts w:ascii="Frutiger LT Std 45 Light" w:hAnsi="Frutiger LT Std 45 Light"/>
          <w:sz w:val="20"/>
          <w:szCs w:val="20"/>
        </w:rPr>
        <w:t xml:space="preserve">Interesse per il </w:t>
      </w:r>
      <w:r w:rsidRPr="00394B4B">
        <w:rPr>
          <w:rStyle w:val="Enfasigrassetto"/>
          <w:rFonts w:ascii="Frutiger LT Std 45 Light" w:hAnsi="Frutiger LT Std 45 Light"/>
          <w:sz w:val="20"/>
          <w:szCs w:val="20"/>
        </w:rPr>
        <w:t>settore tessile–abbigliamento</w:t>
      </w:r>
      <w:r w:rsidRPr="00394B4B">
        <w:rPr>
          <w:rFonts w:ascii="Frutiger LT Std 45 Light" w:hAnsi="Frutiger LT Std 45 Light"/>
          <w:sz w:val="20"/>
          <w:szCs w:val="20"/>
        </w:rPr>
        <w:t xml:space="preserve"> (titolo preferenziale).</w:t>
      </w:r>
    </w:p>
    <w:sectPr w:rsidR="00E02337" w:rsidRPr="00394B4B" w:rsidSect="00C02BA5">
      <w:pgSz w:w="11906" w:h="16838" w:code="9"/>
      <w:pgMar w:top="1383" w:right="1134" w:bottom="1701" w:left="1134" w:header="720" w:footer="1145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E39"/>
    <w:multiLevelType w:val="multilevel"/>
    <w:tmpl w:val="C6B2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82858"/>
    <w:multiLevelType w:val="multilevel"/>
    <w:tmpl w:val="C762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4359D"/>
    <w:multiLevelType w:val="multilevel"/>
    <w:tmpl w:val="29A4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53A95"/>
    <w:multiLevelType w:val="multilevel"/>
    <w:tmpl w:val="54BC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34B21"/>
    <w:multiLevelType w:val="multilevel"/>
    <w:tmpl w:val="CD30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06DF2"/>
    <w:multiLevelType w:val="multilevel"/>
    <w:tmpl w:val="33F0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6328DE"/>
    <w:multiLevelType w:val="multilevel"/>
    <w:tmpl w:val="2F18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D6C17"/>
    <w:multiLevelType w:val="multilevel"/>
    <w:tmpl w:val="F5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E4FE9"/>
    <w:multiLevelType w:val="multilevel"/>
    <w:tmpl w:val="E696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251A53"/>
    <w:multiLevelType w:val="multilevel"/>
    <w:tmpl w:val="3F20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83"/>
    <w:rsid w:val="00394B4B"/>
    <w:rsid w:val="004D3E84"/>
    <w:rsid w:val="004E76B6"/>
    <w:rsid w:val="00691AC4"/>
    <w:rsid w:val="006C4795"/>
    <w:rsid w:val="00AC2320"/>
    <w:rsid w:val="00C02BA5"/>
    <w:rsid w:val="00C8679B"/>
    <w:rsid w:val="00E02337"/>
    <w:rsid w:val="00F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DAB5"/>
  <w15:chartTrackingRefBased/>
  <w15:docId w15:val="{26243776-6FD9-46C2-88AF-2135691C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67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691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1A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1A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semiHidden/>
    <w:unhideWhenUsed/>
    <w:rsid w:val="00F95383"/>
    <w:pPr>
      <w:spacing w:after="0" w:line="240" w:lineRule="auto"/>
    </w:pPr>
    <w:rPr>
      <w:rFonts w:ascii="Calibri" w:eastAsiaTheme="minorEastAsia" w:hAnsi="Calibri" w:cs="Calibri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F95383"/>
    <w:rPr>
      <w:rFonts w:ascii="Calibri" w:eastAsiaTheme="minorEastAsia" w:hAnsi="Calibri" w:cs="Calibri"/>
      <w:szCs w:val="21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91AC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1A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1A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fasigrassetto">
    <w:name w:val="Strong"/>
    <w:basedOn w:val="Carpredefinitoparagrafo"/>
    <w:uiPriority w:val="22"/>
    <w:qFormat/>
    <w:rsid w:val="00691AC4"/>
    <w:rPr>
      <w:b/>
      <w:bCs/>
    </w:rPr>
  </w:style>
  <w:style w:type="paragraph" w:styleId="NormaleWeb">
    <w:name w:val="Normal (Web)"/>
    <w:basedOn w:val="Normale"/>
    <w:uiPriority w:val="99"/>
    <w:unhideWhenUsed/>
    <w:rsid w:val="0069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6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C867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4900">
          <w:marLeft w:val="0"/>
          <w:marRight w:val="0"/>
          <w:marTop w:val="225"/>
          <w:marBottom w:val="150"/>
          <w:divBdr>
            <w:top w:val="single" w:sz="36" w:space="0" w:color="CCCCCC"/>
            <w:left w:val="single" w:sz="6" w:space="0" w:color="929292"/>
            <w:bottom w:val="single" w:sz="6" w:space="0" w:color="929292"/>
            <w:right w:val="single" w:sz="6" w:space="0" w:color="929292"/>
          </w:divBdr>
        </w:div>
        <w:div w:id="1680813177">
          <w:marLeft w:val="0"/>
          <w:marRight w:val="0"/>
          <w:marTop w:val="225"/>
          <w:marBottom w:val="150"/>
          <w:divBdr>
            <w:top w:val="single" w:sz="36" w:space="0" w:color="CCCCCC"/>
            <w:left w:val="single" w:sz="6" w:space="0" w:color="929292"/>
            <w:bottom w:val="single" w:sz="6" w:space="0" w:color="929292"/>
            <w:right w:val="single" w:sz="6" w:space="0" w:color="929292"/>
          </w:divBdr>
        </w:div>
      </w:divsChild>
    </w:div>
    <w:div w:id="866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129F496035D34C99424984CD8D2E56" ma:contentTypeVersion="11" ma:contentTypeDescription="Creare un nuovo documento." ma:contentTypeScope="" ma:versionID="3e4ea16061a0bce51e60bebfde46aba7">
  <xsd:schema xmlns:xsd="http://www.w3.org/2001/XMLSchema" xmlns:xs="http://www.w3.org/2001/XMLSchema" xmlns:p="http://schemas.microsoft.com/office/2006/metadata/properties" xmlns:ns2="dcf6a096-2f49-4678-8475-a2550bf02a9d" xmlns:ns3="d7366721-401c-4743-bbfd-db0034347d55" targetNamespace="http://schemas.microsoft.com/office/2006/metadata/properties" ma:root="true" ma:fieldsID="6c5bc51c1f6e8dca13319984f44c2e4a" ns2:_="" ns3:_="">
    <xsd:import namespace="dcf6a096-2f49-4678-8475-a2550bf02a9d"/>
    <xsd:import namespace="d7366721-401c-4743-bbfd-db0034347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6a096-2f49-4678-8475-a2550bf0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27ac47eb-ad25-4485-a137-e59a9d9ff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66721-401c-4743-bbfd-db0034347d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c37727b-ca46-48cb-a243-2401e34525eb}" ma:internalName="TaxCatchAll" ma:showField="CatchAllData" ma:web="d7366721-401c-4743-bbfd-db0034347d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6a096-2f49-4678-8475-a2550bf02a9d">
      <Terms xmlns="http://schemas.microsoft.com/office/infopath/2007/PartnerControls"/>
    </lcf76f155ced4ddcb4097134ff3c332f>
    <TaxCatchAll xmlns="d7366721-401c-4743-bbfd-db0034347d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FC0AB7-EE01-4FA7-8A85-B57ECD608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6a096-2f49-4678-8475-a2550bf02a9d"/>
    <ds:schemaRef ds:uri="d7366721-401c-4743-bbfd-db003434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EEE6D-776C-4FAA-8549-6F3100F24735}">
  <ds:schemaRefs>
    <ds:schemaRef ds:uri="http://schemas.microsoft.com/office/2006/metadata/properties"/>
    <ds:schemaRef ds:uri="http://schemas.microsoft.com/office/infopath/2007/PartnerControls"/>
    <ds:schemaRef ds:uri="dcf6a096-2f49-4678-8475-a2550bf02a9d"/>
    <ds:schemaRef ds:uri="d7366721-401c-4743-bbfd-db0034347d55"/>
  </ds:schemaRefs>
</ds:datastoreItem>
</file>

<file path=customXml/itemProps3.xml><?xml version="1.0" encoding="utf-8"?>
<ds:datastoreItem xmlns:ds="http://schemas.openxmlformats.org/officeDocument/2006/customXml" ds:itemID="{B9B7AE01-00AB-42F4-B2B0-94B15E3182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Ketty Rota</dc:creator>
  <cp:keywords/>
  <dc:description/>
  <cp:lastModifiedBy>Ketty Rota</cp:lastModifiedBy>
  <cp:revision>6</cp:revision>
  <dcterms:created xsi:type="dcterms:W3CDTF">2025-10-28T18:47:00Z</dcterms:created>
  <dcterms:modified xsi:type="dcterms:W3CDTF">2025-10-28T19:08:00Z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0x0101004F129F496035D34C99424984CD8D2E56</vt:lpwstr>
  </property>
</Properties>
</file>