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B68" w:rsidRPr="00011B68" w:rsidRDefault="00011B68" w:rsidP="00011B68">
      <w:pPr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spellStart"/>
      <w:r w:rsidRPr="00011B68">
        <w:rPr>
          <w:rFonts w:ascii="PT Sans Narrow" w:eastAsia="Times New Roman" w:hAnsi="PT Sans Narrow" w:cs="Times New Roman"/>
          <w:b/>
          <w:bCs/>
          <w:color w:val="000000"/>
          <w:kern w:val="0"/>
          <w:sz w:val="64"/>
          <w:szCs w:val="64"/>
          <w:u w:val="single"/>
          <w:lang w:eastAsia="it-IT"/>
          <w14:ligatures w14:val="none"/>
        </w:rPr>
        <w:t>lAVORO</w:t>
      </w:r>
      <w:proofErr w:type="spellEnd"/>
      <w:r w:rsidRPr="00011B68">
        <w:rPr>
          <w:rFonts w:ascii="PT Sans Narrow" w:eastAsia="Times New Roman" w:hAnsi="PT Sans Narrow" w:cs="Times New Roman"/>
          <w:b/>
          <w:bCs/>
          <w:color w:val="000000"/>
          <w:kern w:val="0"/>
          <w:sz w:val="64"/>
          <w:szCs w:val="64"/>
          <w:u w:val="single"/>
          <w:lang w:eastAsia="it-IT"/>
          <w14:ligatures w14:val="none"/>
        </w:rPr>
        <w:t xml:space="preserve"> DI GRUPPO T1 - aula 18/01/25</w:t>
      </w:r>
    </w:p>
    <w:p w:rsidR="00011B68" w:rsidRPr="00011B68" w:rsidRDefault="00011B68" w:rsidP="00011B68">
      <w:pPr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11B68">
        <w:rPr>
          <w:rFonts w:ascii="PT Sans Narrow" w:eastAsia="Times New Roman" w:hAnsi="PT Sans Narrow" w:cs="Times New Roman"/>
          <w:b/>
          <w:bCs/>
          <w:color w:val="000000"/>
          <w:kern w:val="0"/>
          <w:sz w:val="64"/>
          <w:szCs w:val="64"/>
          <w:u w:val="single"/>
          <w:lang w:eastAsia="it-IT"/>
          <w14:ligatures w14:val="none"/>
        </w:rPr>
        <w:t>INFANZIA</w:t>
      </w:r>
    </w:p>
    <w:p w:rsidR="00011B68" w:rsidRPr="00011B68" w:rsidRDefault="00011B68" w:rsidP="00011B68">
      <w:pPr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11B68">
        <w:rPr>
          <w:rFonts w:ascii="PT Sans Narrow" w:eastAsia="Times New Roman" w:hAnsi="PT Sans Narrow" w:cs="Times New Roman"/>
          <w:b/>
          <w:bCs/>
          <w:color w:val="000000"/>
          <w:kern w:val="0"/>
          <w:sz w:val="60"/>
          <w:szCs w:val="60"/>
          <w:lang w:eastAsia="it-IT"/>
          <w14:ligatures w14:val="none"/>
        </w:rPr>
        <w:t>Tabella di riflessione sul testo di Malaguzzi</w:t>
      </w:r>
    </w:p>
    <w:p w:rsidR="00011B68" w:rsidRPr="00011B68" w:rsidRDefault="00011B68" w:rsidP="00011B68">
      <w:pPr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11B68">
        <w:rPr>
          <w:rFonts w:ascii="PT Sans Narrow" w:eastAsia="Times New Roman" w:hAnsi="PT Sans Narrow" w:cs="Times New Roman"/>
          <w:color w:val="000000"/>
          <w:kern w:val="0"/>
          <w:sz w:val="42"/>
          <w:szCs w:val="42"/>
          <w:lang w:eastAsia="it-IT"/>
          <w14:ligatures w14:val="none"/>
        </w:rPr>
        <w:t xml:space="preserve">Dal semplice amore per i bambini al loro rispetto. </w:t>
      </w:r>
      <w:r w:rsidRPr="00011B68">
        <w:rPr>
          <w:rFonts w:ascii="PT Sans Narrow" w:eastAsia="Times New Roman" w:hAnsi="PT Sans Narrow" w:cs="Times New Roman"/>
          <w:color w:val="000000"/>
          <w:kern w:val="0"/>
          <w:sz w:val="26"/>
          <w:szCs w:val="26"/>
          <w:lang w:eastAsia="it-IT"/>
          <w14:ligatures w14:val="none"/>
        </w:rPr>
        <w:t>(pag. 119)  </w:t>
      </w:r>
    </w:p>
    <w:p w:rsidR="00011B68" w:rsidRPr="00011B68" w:rsidRDefault="00011B68" w:rsidP="00011B68">
      <w:pPr>
        <w:spacing w:after="24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3100"/>
        <w:gridCol w:w="3685"/>
        <w:gridCol w:w="3241"/>
      </w:tblGrid>
      <w:tr w:rsidR="00011B68" w:rsidRPr="00011B68" w:rsidTr="00011B68">
        <w:trPr>
          <w:trHeight w:val="1820"/>
        </w:trPr>
        <w:tc>
          <w:tcPr>
            <w:tcW w:w="4243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011B68" w:rsidRPr="00011B68" w:rsidRDefault="00011B68" w:rsidP="00D40B3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011B68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1. Cosa intende l’autore per</w:t>
            </w:r>
            <w:r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 xml:space="preserve"> </w:t>
            </w:r>
            <w:r w:rsidRPr="00011B68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“comunicazione calda e amorevole a due sensi” e perché può essere rischiosa in termini educativi?</w:t>
            </w:r>
          </w:p>
          <w:p w:rsidR="00011B68" w:rsidRPr="00011B68" w:rsidRDefault="00011B68" w:rsidP="00D40B3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31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011B68" w:rsidRPr="00011B68" w:rsidRDefault="00011B68" w:rsidP="00D40B3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011B68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2. Cosa significa, per l’autore, avere rispetto per i bambini?</w:t>
            </w:r>
          </w:p>
          <w:p w:rsidR="00011B68" w:rsidRPr="00011B68" w:rsidRDefault="00011B68" w:rsidP="00D40B3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:rsidR="00011B68" w:rsidRPr="00011B68" w:rsidRDefault="00011B68" w:rsidP="00D40B3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011B68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2a. E per te?</w:t>
            </w:r>
          </w:p>
          <w:p w:rsidR="00011B68" w:rsidRPr="00011B68" w:rsidRDefault="00011B68" w:rsidP="00D40B3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:rsidR="00011B68" w:rsidRPr="00011B68" w:rsidRDefault="00011B68" w:rsidP="00D40B3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011B68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2.b</w:t>
            </w:r>
            <w:r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 xml:space="preserve"> </w:t>
            </w:r>
            <w:r w:rsidRPr="00011B68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Come definiresti, con le tue parole, la differenza fra amore e rispetto sostenuta nel paragrafo?</w:t>
            </w:r>
          </w:p>
          <w:p w:rsidR="00011B68" w:rsidRPr="00011B68" w:rsidRDefault="00011B68" w:rsidP="00D40B3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011B68" w:rsidRPr="00011B68" w:rsidRDefault="00011B68" w:rsidP="00D40B3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011B68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3. Quali azioni e pratiche può attivare l'insegnante per rendere concreto il rispetto dei bambini nella quotidianità? </w:t>
            </w:r>
          </w:p>
          <w:p w:rsidR="00011B68" w:rsidRPr="00011B68" w:rsidRDefault="00011B68" w:rsidP="00D40B3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011B68" w:rsidRPr="00011B68" w:rsidRDefault="00011B68" w:rsidP="00D40B3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011B68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it-IT"/>
                <w14:ligatures w14:val="none"/>
              </w:rPr>
              <w:t>4. Hai avuto modo di osservare pratiche didattiche che si fondano su un profondo rispetto da parte delle figure adulte? </w:t>
            </w:r>
          </w:p>
        </w:tc>
      </w:tr>
    </w:tbl>
    <w:p w:rsidR="00AF3736" w:rsidRDefault="00AF3736"/>
    <w:sectPr w:rsidR="00AF3736" w:rsidSect="00011B68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 Narrow">
    <w:panose1 w:val="020B0506020203020204"/>
    <w:charset w:val="4D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68"/>
    <w:rsid w:val="00011B68"/>
    <w:rsid w:val="0030594C"/>
    <w:rsid w:val="009A6808"/>
    <w:rsid w:val="00AF3736"/>
    <w:rsid w:val="00D4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EE43EBD-2EC6-FB45-830D-6C6E4280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11B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Nicolosi</dc:creator>
  <cp:keywords/>
  <dc:description/>
  <cp:lastModifiedBy>Anna Maria Nicolosi</cp:lastModifiedBy>
  <cp:revision>2</cp:revision>
  <dcterms:created xsi:type="dcterms:W3CDTF">2025-01-17T11:30:00Z</dcterms:created>
  <dcterms:modified xsi:type="dcterms:W3CDTF">2025-01-17T11:38:00Z</dcterms:modified>
</cp:coreProperties>
</file>