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A7B" w:rsidRDefault="00207B27" w:rsidP="00F00A7B">
      <w:pPr>
        <w:pStyle w:val="Paragrafoelenco"/>
        <w:autoSpaceDE w:val="0"/>
        <w:autoSpaceDN w:val="0"/>
        <w:adjustRightInd w:val="0"/>
        <w:spacing w:line="240" w:lineRule="atLeast"/>
        <w:ind w:left="426"/>
        <w:jc w:val="center"/>
        <w:rPr>
          <w:b/>
          <w:color w:val="000000"/>
          <w:sz w:val="28"/>
          <w:szCs w:val="28"/>
        </w:rPr>
      </w:pPr>
      <w:r w:rsidRPr="00207B27">
        <w:rPr>
          <w:color w:val="000000"/>
          <w:sz w:val="28"/>
          <w:szCs w:val="28"/>
        </w:rPr>
        <w:t xml:space="preserve">Lezione </w:t>
      </w:r>
      <w:r w:rsidR="006947FA" w:rsidRPr="00207B27">
        <w:rPr>
          <w:color w:val="000000"/>
          <w:sz w:val="28"/>
          <w:szCs w:val="28"/>
        </w:rPr>
        <w:t>17</w:t>
      </w:r>
      <w:r w:rsidR="006947FA">
        <w:rPr>
          <w:b/>
          <w:color w:val="000000"/>
          <w:sz w:val="28"/>
          <w:szCs w:val="28"/>
        </w:rPr>
        <w:t xml:space="preserve"> </w:t>
      </w:r>
      <w:r w:rsidR="004459B1">
        <w:rPr>
          <w:b/>
          <w:color w:val="000000"/>
          <w:sz w:val="28"/>
          <w:szCs w:val="28"/>
        </w:rPr>
        <w:t>–</w:t>
      </w:r>
      <w:r w:rsidR="006947FA">
        <w:rPr>
          <w:b/>
          <w:color w:val="000000"/>
          <w:sz w:val="28"/>
          <w:szCs w:val="28"/>
        </w:rPr>
        <w:t xml:space="preserve"> </w:t>
      </w:r>
      <w:r w:rsidR="007B44D8">
        <w:rPr>
          <w:b/>
          <w:color w:val="000000"/>
          <w:sz w:val="28"/>
          <w:szCs w:val="28"/>
        </w:rPr>
        <w:t>D</w:t>
      </w:r>
      <w:r w:rsidR="004459B1">
        <w:rPr>
          <w:b/>
          <w:color w:val="000000"/>
          <w:sz w:val="28"/>
          <w:szCs w:val="28"/>
        </w:rPr>
        <w:t>ifferenziabili</w:t>
      </w:r>
      <w:r w:rsidR="007B44D8">
        <w:rPr>
          <w:b/>
          <w:color w:val="000000"/>
          <w:sz w:val="28"/>
          <w:szCs w:val="28"/>
        </w:rPr>
        <w:t>tà e Formula di Taylor</w:t>
      </w:r>
      <w:r w:rsidR="00827B57">
        <w:rPr>
          <w:b/>
          <w:color w:val="000000"/>
          <w:sz w:val="28"/>
          <w:szCs w:val="28"/>
        </w:rPr>
        <w:t xml:space="preserve"> </w:t>
      </w:r>
      <w:r w:rsidR="00827B57">
        <w:rPr>
          <w:sz w:val="28"/>
          <w:szCs w:val="28"/>
        </w:rPr>
        <w:t>(Programma base)</w:t>
      </w:r>
    </w:p>
    <w:p w:rsidR="00E86503" w:rsidRDefault="00E86503" w:rsidP="00F00A7B">
      <w:pPr>
        <w:pStyle w:val="Paragrafoelenco"/>
        <w:autoSpaceDE w:val="0"/>
        <w:autoSpaceDN w:val="0"/>
        <w:adjustRightInd w:val="0"/>
        <w:spacing w:line="240" w:lineRule="atLeast"/>
        <w:ind w:left="426"/>
        <w:jc w:val="center"/>
        <w:rPr>
          <w:b/>
          <w:i/>
          <w:color w:val="000000"/>
          <w:sz w:val="28"/>
          <w:szCs w:val="28"/>
        </w:rPr>
      </w:pPr>
    </w:p>
    <w:p w:rsidR="00E86503" w:rsidRDefault="00DE5B65" w:rsidP="00E86503">
      <w:pPr>
        <w:pBdr>
          <w:left w:val="single" w:sz="24" w:space="4" w:color="000099"/>
        </w:pBdr>
        <w:autoSpaceDE w:val="0"/>
        <w:autoSpaceDN w:val="0"/>
        <w:adjustRightInd w:val="0"/>
        <w:spacing w:line="240" w:lineRule="atLeast"/>
        <w:rPr>
          <w:b/>
          <w:bCs/>
        </w:rPr>
      </w:pPr>
      <w:r>
        <w:rPr>
          <w:b/>
          <w:bCs/>
        </w:rPr>
        <w:t>17</w:t>
      </w:r>
      <w:r w:rsidR="00E86503" w:rsidRPr="00E42037">
        <w:rPr>
          <w:b/>
          <w:bCs/>
        </w:rPr>
        <w:t>.1</w:t>
      </w:r>
      <w:r w:rsidR="00E86503">
        <w:rPr>
          <w:b/>
          <w:bCs/>
          <w:sz w:val="28"/>
          <w:szCs w:val="28"/>
        </w:rPr>
        <w:t xml:space="preserve"> </w:t>
      </w:r>
      <w:r w:rsidR="00E86503" w:rsidRPr="00E42037">
        <w:rPr>
          <w:b/>
          <w:bCs/>
        </w:rPr>
        <w:t xml:space="preserve">  </w:t>
      </w:r>
      <w:r w:rsidR="004A1202">
        <w:rPr>
          <w:b/>
          <w:bCs/>
        </w:rPr>
        <w:t>Come costruire una</w:t>
      </w:r>
      <w:r w:rsidR="00183DF6">
        <w:rPr>
          <w:b/>
          <w:bCs/>
        </w:rPr>
        <w:t xml:space="preserve"> funzione</w:t>
      </w:r>
    </w:p>
    <w:p w:rsidR="003F255B" w:rsidRDefault="003F255B" w:rsidP="003F255B">
      <w:pPr>
        <w:pBdr>
          <w:left w:val="single" w:sz="24" w:space="4" w:color="000099"/>
        </w:pBdr>
        <w:autoSpaceDE w:val="0"/>
        <w:autoSpaceDN w:val="0"/>
        <w:adjustRightInd w:val="0"/>
        <w:spacing w:line="240" w:lineRule="atLeast"/>
        <w:rPr>
          <w:b/>
          <w:bCs/>
        </w:rPr>
      </w:pPr>
    </w:p>
    <w:p w:rsidR="003F255B" w:rsidRDefault="003F255B" w:rsidP="003F255B">
      <w:pPr>
        <w:pBdr>
          <w:left w:val="single" w:sz="24" w:space="4" w:color="000099"/>
        </w:pBdr>
        <w:autoSpaceDE w:val="0"/>
        <w:autoSpaceDN w:val="0"/>
        <w:adjustRightInd w:val="0"/>
        <w:spacing w:line="240" w:lineRule="atLeast"/>
      </w:pPr>
      <w:r>
        <w:t xml:space="preserve">Nel problema 4.1 si è studiato il problema break </w:t>
      </w:r>
      <w:proofErr w:type="spellStart"/>
      <w:r>
        <w:t>even</w:t>
      </w:r>
      <w:proofErr w:type="spellEnd"/>
      <w:r>
        <w:t xml:space="preserve"> nel caso di una funzione costo </w:t>
      </w:r>
      <w:r w:rsidRPr="00FA010A">
        <w:rPr>
          <w:position w:val="-14"/>
        </w:rPr>
        <w:object w:dxaOrig="16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55pt;height:19.3pt" o:ole="">
            <v:imagedata r:id="rId7" o:title=""/>
          </v:shape>
          <o:OLEObject Type="Embed" ProgID="Equation.3" ShapeID="_x0000_i1025" DrawAspect="Content" ObjectID="_1543952570" r:id="rId8"/>
        </w:object>
      </w:r>
      <w:r>
        <w:t xml:space="preserve"> e  di una funzione ricavo lineare </w:t>
      </w:r>
      <w:r w:rsidRPr="007114CC">
        <w:rPr>
          <w:position w:val="-10"/>
        </w:rPr>
        <w:object w:dxaOrig="499" w:dyaOrig="340">
          <v:shape id="_x0000_i1026" type="#_x0000_t75" style="width:27pt;height:16.7pt" o:ole="">
            <v:imagedata r:id="rId9" o:title=""/>
          </v:shape>
          <o:OLEObject Type="Embed" ProgID="Equation.3" ShapeID="_x0000_i1026" DrawAspect="Content" ObjectID="_1543952571" r:id="rId10"/>
        </w:object>
      </w:r>
      <w:r>
        <w:t xml:space="preserve"> e si è osservato che affinché  il problema abbia significato dal punto di vista economico bisogna fare delle ipotesi sulla monotonia e concavità delle due funzioni quindi sulle loro derivate. </w:t>
      </w:r>
    </w:p>
    <w:p w:rsidR="006267CD" w:rsidRDefault="003F255B" w:rsidP="003F255B">
      <w:pPr>
        <w:pBdr>
          <w:left w:val="single" w:sz="24" w:space="4" w:color="000099"/>
        </w:pBdr>
        <w:autoSpaceDE w:val="0"/>
        <w:autoSpaceDN w:val="0"/>
        <w:adjustRightInd w:val="0"/>
        <w:spacing w:line="240" w:lineRule="atLeast"/>
      </w:pPr>
      <w:r>
        <w:t>Ci si chiede se si possa costruire una funzione di questo tipo fissando alcuni requisiti locali, piuttosto che globali, in altre parole si vuole costruire la funzione nell’intorno di un punto conoscendone per esempio il valore nel punto e le derivate prima e seconda nel punto.</w:t>
      </w:r>
    </w:p>
    <w:p w:rsidR="003F255B" w:rsidRDefault="003F255B" w:rsidP="003F255B">
      <w:pPr>
        <w:autoSpaceDE w:val="0"/>
        <w:autoSpaceDN w:val="0"/>
        <w:adjustRightInd w:val="0"/>
        <w:spacing w:line="240" w:lineRule="atLeast"/>
        <w:rPr>
          <w:b/>
          <w:i/>
          <w:color w:val="000000"/>
          <w:sz w:val="28"/>
          <w:szCs w:val="28"/>
        </w:rPr>
      </w:pPr>
    </w:p>
    <w:p w:rsidR="00F00A7B" w:rsidRDefault="00DE5B65" w:rsidP="00F00A7B">
      <w:pPr>
        <w:pBdr>
          <w:top w:val="single" w:sz="2" w:space="1" w:color="auto"/>
          <w:left w:val="single" w:sz="2" w:space="4" w:color="auto"/>
          <w:bottom w:val="single" w:sz="2" w:space="1" w:color="auto"/>
          <w:right w:val="single" w:sz="2" w:space="4" w:color="auto"/>
        </w:pBdr>
        <w:tabs>
          <w:tab w:val="left" w:pos="8640"/>
        </w:tabs>
        <w:ind w:right="-82"/>
        <w:rPr>
          <w:b/>
          <w:bCs/>
        </w:rPr>
      </w:pPr>
      <w:r>
        <w:rPr>
          <w:b/>
          <w:bCs/>
        </w:rPr>
        <w:t>Definizione 17.1</w:t>
      </w:r>
    </w:p>
    <w:p w:rsidR="009C2771" w:rsidRDefault="00F00A7B" w:rsidP="00DE5B65">
      <w:pPr>
        <w:pBdr>
          <w:top w:val="single" w:sz="2" w:space="1" w:color="auto"/>
          <w:left w:val="single" w:sz="2" w:space="4" w:color="auto"/>
          <w:bottom w:val="single" w:sz="2" w:space="1" w:color="auto"/>
          <w:right w:val="single" w:sz="2" w:space="4" w:color="auto"/>
        </w:pBdr>
        <w:tabs>
          <w:tab w:val="left" w:pos="8640"/>
        </w:tabs>
        <w:ind w:right="-82"/>
      </w:pPr>
      <w:r>
        <w:rPr>
          <w:bCs/>
        </w:rPr>
        <w:t xml:space="preserve">Sia </w:t>
      </w:r>
      <w:r w:rsidRPr="00520CEF">
        <w:rPr>
          <w:position w:val="-10"/>
        </w:rPr>
        <w:object w:dxaOrig="1380" w:dyaOrig="340">
          <v:shape id="_x0000_i1027" type="#_x0000_t75" style="width:69pt;height:17.55pt" o:ole="">
            <v:imagedata r:id="rId11" o:title=""/>
          </v:shape>
          <o:OLEObject Type="Embed" ProgID="Equation.3" ShapeID="_x0000_i1027" DrawAspect="Content" ObjectID="_1543952572" r:id="rId12"/>
        </w:object>
      </w:r>
      <w:r>
        <w:t xml:space="preserve">, </w:t>
      </w:r>
      <w:r w:rsidRPr="00A35733">
        <w:rPr>
          <w:i/>
        </w:rPr>
        <w:t>f</w:t>
      </w:r>
      <w:r>
        <w:t xml:space="preserve"> </w:t>
      </w:r>
      <w:r w:rsidR="00DE5B65">
        <w:t xml:space="preserve"> si dice </w:t>
      </w:r>
      <w:r w:rsidR="00DE5B65" w:rsidRPr="00CB19B7">
        <w:rPr>
          <w:b/>
        </w:rPr>
        <w:t>differenziabile</w:t>
      </w:r>
      <w:r w:rsidR="00DE5B65">
        <w:t xml:space="preserve"> </w:t>
      </w:r>
      <w:r w:rsidR="00CB19B7">
        <w:t>in</w:t>
      </w:r>
      <w:r w:rsidR="00CB19B7" w:rsidRPr="00CB19B7">
        <w:rPr>
          <w:position w:val="-12"/>
        </w:rPr>
        <w:object w:dxaOrig="1020" w:dyaOrig="360">
          <v:shape id="_x0000_i1028" type="#_x0000_t75" style="width:51pt;height:18.45pt" o:ole="">
            <v:imagedata r:id="rId13" o:title=""/>
          </v:shape>
          <o:OLEObject Type="Embed" ProgID="Equation.3" ShapeID="_x0000_i1028" DrawAspect="Content" ObjectID="_1543952573" r:id="rId14"/>
        </w:object>
      </w:r>
      <w:r w:rsidR="00DE5B65">
        <w:rPr>
          <w:vertAlign w:val="subscript"/>
        </w:rPr>
        <w:t xml:space="preserve"> </w:t>
      </w:r>
      <w:r w:rsidR="00DE5B65" w:rsidRPr="00DE5B65">
        <w:t xml:space="preserve"> se</w:t>
      </w:r>
      <w:r w:rsidR="00CB19B7">
        <w:t xml:space="preserve"> esiste </w:t>
      </w:r>
      <w:r w:rsidR="00CB19B7" w:rsidRPr="00CB19B7">
        <w:rPr>
          <w:position w:val="-6"/>
        </w:rPr>
        <w:object w:dxaOrig="639" w:dyaOrig="279">
          <v:shape id="_x0000_i1029" type="#_x0000_t75" style="width:32.55pt;height:13.7pt" o:ole="">
            <v:imagedata r:id="rId15" o:title=""/>
          </v:shape>
          <o:OLEObject Type="Embed" ProgID="Equation.3" ShapeID="_x0000_i1029" DrawAspect="Content" ObjectID="_1543952574" r:id="rId16"/>
        </w:object>
      </w:r>
      <w:r w:rsidR="00CB19B7">
        <w:t xml:space="preserve"> tale che , preso </w:t>
      </w:r>
      <w:r w:rsidR="00CB19B7" w:rsidRPr="00CB19B7">
        <w:rPr>
          <w:position w:val="-12"/>
        </w:rPr>
        <w:object w:dxaOrig="2200" w:dyaOrig="360">
          <v:shape id="_x0000_i1030" type="#_x0000_t75" style="width:109.7pt;height:18.45pt" o:ole="">
            <v:imagedata r:id="rId17" o:title=""/>
          </v:shape>
          <o:OLEObject Type="Embed" ProgID="Equation.3" ShapeID="_x0000_i1030" DrawAspect="Content" ObjectID="_1543952575" r:id="rId18"/>
        </w:object>
      </w:r>
      <w:r w:rsidR="00CB19B7">
        <w:t xml:space="preserve"> si ha:</w:t>
      </w:r>
    </w:p>
    <w:p w:rsidR="00CB19B7" w:rsidRDefault="004B3CB0" w:rsidP="00CB19B7">
      <w:pPr>
        <w:pBdr>
          <w:top w:val="single" w:sz="2" w:space="1" w:color="auto"/>
          <w:left w:val="single" w:sz="2" w:space="4" w:color="auto"/>
          <w:bottom w:val="single" w:sz="2" w:space="1" w:color="auto"/>
          <w:right w:val="single" w:sz="2" w:space="4" w:color="auto"/>
        </w:pBdr>
        <w:tabs>
          <w:tab w:val="left" w:pos="8640"/>
        </w:tabs>
        <w:ind w:right="-82"/>
        <w:jc w:val="center"/>
      </w:pPr>
      <w:r w:rsidRPr="00CB19B7">
        <w:rPr>
          <w:position w:val="-12"/>
        </w:rPr>
        <w:object w:dxaOrig="2860" w:dyaOrig="360">
          <v:shape id="_x0000_i1031" type="#_x0000_t75" style="width:143.55pt;height:18.45pt" o:ole="">
            <v:imagedata r:id="rId19" o:title=""/>
          </v:shape>
          <o:OLEObject Type="Embed" ProgID="Equation.3" ShapeID="_x0000_i1031" DrawAspect="Content" ObjectID="_1543952576" r:id="rId20"/>
        </w:object>
      </w:r>
      <w:r w:rsidR="00CB19B7">
        <w:t xml:space="preserve"> per </w:t>
      </w:r>
      <w:r w:rsidR="00CB19B7" w:rsidRPr="00CB19B7">
        <w:rPr>
          <w:position w:val="-6"/>
        </w:rPr>
        <w:object w:dxaOrig="660" w:dyaOrig="279">
          <v:shape id="_x0000_i1032" type="#_x0000_t75" style="width:33pt;height:13.7pt" o:ole="">
            <v:imagedata r:id="rId21" o:title=""/>
          </v:shape>
          <o:OLEObject Type="Embed" ProgID="Equation.3" ShapeID="_x0000_i1032" DrawAspect="Content" ObjectID="_1543952577" r:id="rId22"/>
        </w:object>
      </w:r>
    </w:p>
    <w:p w:rsidR="00CB19B7" w:rsidRDefault="00CB19B7" w:rsidP="00CB19B7">
      <w:pPr>
        <w:pBdr>
          <w:top w:val="single" w:sz="2" w:space="1" w:color="auto"/>
          <w:left w:val="single" w:sz="2" w:space="4" w:color="auto"/>
          <w:bottom w:val="single" w:sz="2" w:space="1" w:color="auto"/>
          <w:right w:val="single" w:sz="2" w:space="4" w:color="auto"/>
        </w:pBdr>
        <w:tabs>
          <w:tab w:val="left" w:pos="8640"/>
        </w:tabs>
        <w:ind w:right="-82"/>
      </w:pPr>
      <w:r>
        <w:t xml:space="preserve">Il termine </w:t>
      </w:r>
      <w:r w:rsidRPr="00F63AE9">
        <w:rPr>
          <w:position w:val="-6"/>
        </w:rPr>
        <w:object w:dxaOrig="340" w:dyaOrig="279">
          <v:shape id="_x0000_i1033" type="#_x0000_t75" style="width:17.55pt;height:13.7pt" o:ole="">
            <v:imagedata r:id="rId23" o:title=""/>
          </v:shape>
          <o:OLEObject Type="Embed" ProgID="Equation.3" ShapeID="_x0000_i1033" DrawAspect="Content" ObjectID="_1543952578" r:id="rId24"/>
        </w:object>
      </w:r>
      <w:r>
        <w:t xml:space="preserve"> è detto </w:t>
      </w:r>
      <w:r>
        <w:rPr>
          <w:b/>
        </w:rPr>
        <w:t xml:space="preserve">differenziale di </w:t>
      </w:r>
      <w:r>
        <w:rPr>
          <w:b/>
          <w:i/>
        </w:rPr>
        <w:t>f</w:t>
      </w:r>
      <w:r>
        <w:rPr>
          <w:b/>
        </w:rPr>
        <w:t xml:space="preserve"> in </w:t>
      </w:r>
      <w:r>
        <w:rPr>
          <w:b/>
          <w:i/>
        </w:rPr>
        <w:t>x</w:t>
      </w:r>
      <w:r>
        <w:rPr>
          <w:b/>
          <w:vertAlign w:val="subscript"/>
        </w:rPr>
        <w:t>0</w:t>
      </w:r>
      <w:r>
        <w:rPr>
          <w:b/>
        </w:rPr>
        <w:t xml:space="preserve"> relativo all’incremento </w:t>
      </w:r>
      <w:r>
        <w:rPr>
          <w:b/>
          <w:i/>
        </w:rPr>
        <w:t>h</w:t>
      </w:r>
      <w:r w:rsidR="006C5824">
        <w:rPr>
          <w:b/>
        </w:rPr>
        <w:t xml:space="preserve"> </w:t>
      </w:r>
      <w:r w:rsidR="006C5824">
        <w:t>tale per cui</w:t>
      </w:r>
    </w:p>
    <w:p w:rsidR="006C5824" w:rsidRDefault="006C5824" w:rsidP="006C5824">
      <w:pPr>
        <w:pBdr>
          <w:top w:val="single" w:sz="2" w:space="1" w:color="auto"/>
          <w:left w:val="single" w:sz="2" w:space="4" w:color="auto"/>
          <w:bottom w:val="single" w:sz="2" w:space="1" w:color="auto"/>
          <w:right w:val="single" w:sz="2" w:space="4" w:color="auto"/>
        </w:pBdr>
        <w:tabs>
          <w:tab w:val="left" w:pos="8640"/>
        </w:tabs>
        <w:ind w:right="-82"/>
        <w:jc w:val="center"/>
      </w:pPr>
      <w:r w:rsidRPr="00CB19B7">
        <w:rPr>
          <w:position w:val="-12"/>
        </w:rPr>
        <w:object w:dxaOrig="2860" w:dyaOrig="360">
          <v:shape id="_x0000_i1034" type="#_x0000_t75" style="width:143.55pt;height:18.45pt" o:ole="">
            <v:imagedata r:id="rId25" o:title=""/>
          </v:shape>
          <o:OLEObject Type="Embed" ProgID="Equation.3" ShapeID="_x0000_i1034" DrawAspect="Content" ObjectID="_1543952579" r:id="rId26"/>
        </w:object>
      </w:r>
    </w:p>
    <w:p w:rsidR="006C5824" w:rsidRDefault="006C5824" w:rsidP="006C5824">
      <w:pPr>
        <w:pBdr>
          <w:top w:val="single" w:sz="2" w:space="1" w:color="auto"/>
          <w:left w:val="single" w:sz="2" w:space="4" w:color="auto"/>
          <w:bottom w:val="single" w:sz="2" w:space="1" w:color="auto"/>
          <w:right w:val="single" w:sz="2" w:space="4" w:color="auto"/>
        </w:pBdr>
        <w:tabs>
          <w:tab w:val="left" w:pos="8640"/>
        </w:tabs>
        <w:ind w:right="-82"/>
      </w:pPr>
      <w:r>
        <w:t xml:space="preserve">Ossia </w:t>
      </w:r>
      <w:r w:rsidRPr="00F63AE9">
        <w:rPr>
          <w:position w:val="-6"/>
        </w:rPr>
        <w:object w:dxaOrig="340" w:dyaOrig="279">
          <v:shape id="_x0000_i1035" type="#_x0000_t75" style="width:17.55pt;height:13.7pt" o:ole="">
            <v:imagedata r:id="rId23" o:title=""/>
          </v:shape>
          <o:OLEObject Type="Embed" ProgID="Equation.3" ShapeID="_x0000_i1035" DrawAspect="Content" ObjectID="_1543952580" r:id="rId27"/>
        </w:object>
      </w:r>
      <w:r>
        <w:t xml:space="preserve">  approssima </w:t>
      </w:r>
      <w:r w:rsidRPr="00CB19B7">
        <w:rPr>
          <w:position w:val="-12"/>
        </w:rPr>
        <w:object w:dxaOrig="2260" w:dyaOrig="360">
          <v:shape id="_x0000_i1036" type="#_x0000_t75" style="width:112.7pt;height:18.45pt" o:ole="">
            <v:imagedata r:id="rId28" o:title=""/>
          </v:shape>
          <o:OLEObject Type="Embed" ProgID="Equation.3" ShapeID="_x0000_i1036" DrawAspect="Content" ObjectID="_1543952581" r:id="rId29"/>
        </w:object>
      </w:r>
      <w:r>
        <w:t xml:space="preserve"> a meno di </w:t>
      </w:r>
      <w:r w:rsidRPr="00211D29">
        <w:rPr>
          <w:position w:val="-10"/>
        </w:rPr>
        <w:object w:dxaOrig="460" w:dyaOrig="340">
          <v:shape id="_x0000_i1037" type="#_x0000_t75" style="width:23.55pt;height:17.55pt" o:ole="">
            <v:imagedata r:id="rId30" o:title=""/>
          </v:shape>
          <o:OLEObject Type="Embed" ProgID="Equation.3" ShapeID="_x0000_i1037" DrawAspect="Content" ObjectID="_1543952582" r:id="rId31"/>
        </w:object>
      </w:r>
      <w:r>
        <w:t xml:space="preserve"> per </w:t>
      </w:r>
      <w:r w:rsidRPr="00CB19B7">
        <w:rPr>
          <w:position w:val="-6"/>
        </w:rPr>
        <w:object w:dxaOrig="660" w:dyaOrig="279">
          <v:shape id="_x0000_i1038" type="#_x0000_t75" style="width:33pt;height:13.7pt" o:ole="">
            <v:imagedata r:id="rId21" o:title=""/>
          </v:shape>
          <o:OLEObject Type="Embed" ProgID="Equation.3" ShapeID="_x0000_i1038" DrawAspect="Content" ObjectID="_1543952583" r:id="rId32"/>
        </w:object>
      </w:r>
    </w:p>
    <w:p w:rsidR="006C5824" w:rsidRDefault="006C5824" w:rsidP="006C5824">
      <w:pPr>
        <w:pBdr>
          <w:top w:val="single" w:sz="2" w:space="1" w:color="auto"/>
          <w:left w:val="single" w:sz="2" w:space="4" w:color="auto"/>
          <w:bottom w:val="single" w:sz="2" w:space="1" w:color="auto"/>
          <w:right w:val="single" w:sz="2" w:space="4" w:color="auto"/>
        </w:pBdr>
        <w:tabs>
          <w:tab w:val="left" w:pos="8640"/>
        </w:tabs>
        <w:ind w:right="-82"/>
      </w:pPr>
      <w:r>
        <w:t xml:space="preserve">( infinitesimo di ordine superiore ad </w:t>
      </w:r>
      <w:r>
        <w:rPr>
          <w:i/>
        </w:rPr>
        <w:t>h</w:t>
      </w:r>
      <w:r>
        <w:t xml:space="preserve"> ) che quindi è trascurabile per </w:t>
      </w:r>
      <w:r>
        <w:rPr>
          <w:i/>
        </w:rPr>
        <w:t xml:space="preserve">h </w:t>
      </w:r>
      <w:r>
        <w:t xml:space="preserve"> “sufficientemente piccolo”.</w:t>
      </w:r>
    </w:p>
    <w:p w:rsidR="006C5824" w:rsidRDefault="006C5824" w:rsidP="006C5824">
      <w:pPr>
        <w:pBdr>
          <w:top w:val="single" w:sz="2" w:space="1" w:color="auto"/>
          <w:left w:val="single" w:sz="2" w:space="4" w:color="auto"/>
          <w:bottom w:val="single" w:sz="2" w:space="1" w:color="auto"/>
          <w:right w:val="single" w:sz="2" w:space="4" w:color="auto"/>
        </w:pBdr>
        <w:tabs>
          <w:tab w:val="left" w:pos="8640"/>
        </w:tabs>
        <w:ind w:right="-82"/>
        <w:jc w:val="center"/>
        <w:rPr>
          <w:b/>
        </w:rPr>
      </w:pPr>
    </w:p>
    <w:p w:rsidR="006C5824" w:rsidRPr="006C5824" w:rsidRDefault="006C5824" w:rsidP="006C5824">
      <w:pPr>
        <w:pBdr>
          <w:top w:val="single" w:sz="2" w:space="1" w:color="auto"/>
          <w:left w:val="single" w:sz="2" w:space="4" w:color="auto"/>
          <w:bottom w:val="single" w:sz="2" w:space="1" w:color="auto"/>
          <w:right w:val="single" w:sz="2" w:space="4" w:color="auto"/>
        </w:pBdr>
        <w:tabs>
          <w:tab w:val="left" w:pos="8640"/>
        </w:tabs>
        <w:ind w:right="-82"/>
      </w:pPr>
      <w:r>
        <w:t xml:space="preserve">La retta di equazione </w:t>
      </w:r>
      <w:r w:rsidRPr="00CB19B7">
        <w:rPr>
          <w:position w:val="-12"/>
        </w:rPr>
        <w:object w:dxaOrig="1500" w:dyaOrig="360">
          <v:shape id="_x0000_i1039" type="#_x0000_t75" style="width:75pt;height:18.45pt" o:ole="">
            <v:imagedata r:id="rId33" o:title=""/>
          </v:shape>
          <o:OLEObject Type="Embed" ProgID="Equation.3" ShapeID="_x0000_i1039" DrawAspect="Content" ObjectID="_1543952584" r:id="rId34"/>
        </w:object>
      </w:r>
      <w:r>
        <w:t xml:space="preserve"> è la migliore approssimazione di primo grado della funzione </w:t>
      </w:r>
      <w:r w:rsidRPr="006C5824">
        <w:rPr>
          <w:position w:val="-10"/>
        </w:rPr>
        <w:object w:dxaOrig="520" w:dyaOrig="340">
          <v:shape id="_x0000_i1040" type="#_x0000_t75" style="width:26.55pt;height:17.55pt" o:ole="">
            <v:imagedata r:id="rId35" o:title=""/>
          </v:shape>
          <o:OLEObject Type="Embed" ProgID="Equation.3" ShapeID="_x0000_i1040" DrawAspect="Content" ObjectID="_1543952585" r:id="rId36"/>
        </w:object>
      </w:r>
      <w:r>
        <w:t xml:space="preserve"> in un intorno di </w:t>
      </w:r>
      <w:r w:rsidR="00337997" w:rsidRPr="00CB19B7">
        <w:rPr>
          <w:position w:val="-12"/>
        </w:rPr>
        <w:object w:dxaOrig="279" w:dyaOrig="360">
          <v:shape id="_x0000_i1041" type="#_x0000_t75" style="width:13.7pt;height:18.45pt" o:ole="">
            <v:imagedata r:id="rId37" o:title=""/>
          </v:shape>
          <o:OLEObject Type="Embed" ProgID="Equation.3" ShapeID="_x0000_i1041" DrawAspect="Content" ObjectID="_1543952586" r:id="rId38"/>
        </w:object>
      </w:r>
      <w:r>
        <w:t>.</w:t>
      </w:r>
    </w:p>
    <w:p w:rsidR="006C5824" w:rsidRDefault="006C5824" w:rsidP="006C5824">
      <w:pPr>
        <w:pBdr>
          <w:top w:val="single" w:sz="2" w:space="1" w:color="auto"/>
          <w:left w:val="single" w:sz="2" w:space="4" w:color="auto"/>
          <w:bottom w:val="single" w:sz="2" w:space="1" w:color="auto"/>
          <w:right w:val="single" w:sz="2" w:space="4" w:color="auto"/>
        </w:pBdr>
        <w:tabs>
          <w:tab w:val="left" w:pos="8640"/>
        </w:tabs>
        <w:ind w:right="-82"/>
        <w:jc w:val="center"/>
        <w:rPr>
          <w:b/>
        </w:rPr>
      </w:pPr>
      <w:r>
        <w:rPr>
          <w:b/>
          <w:noProof/>
        </w:rPr>
        <w:drawing>
          <wp:inline distT="0" distB="0" distL="0" distR="0" wp14:anchorId="47CD183B" wp14:editId="2227684D">
            <wp:extent cx="3286125" cy="15716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86125" cy="1571625"/>
                    </a:xfrm>
                    <a:prstGeom prst="rect">
                      <a:avLst/>
                    </a:prstGeom>
                    <a:noFill/>
                    <a:ln>
                      <a:noFill/>
                    </a:ln>
                  </pic:spPr>
                </pic:pic>
              </a:graphicData>
            </a:graphic>
          </wp:inline>
        </w:drawing>
      </w:r>
    </w:p>
    <w:p w:rsidR="00075BB2" w:rsidRDefault="00075BB2" w:rsidP="00386094">
      <w:pPr>
        <w:tabs>
          <w:tab w:val="left" w:pos="8640"/>
        </w:tabs>
        <w:ind w:right="-82"/>
      </w:pPr>
    </w:p>
    <w:p w:rsidR="00391B3E" w:rsidRDefault="00DE5B65" w:rsidP="00391B3E">
      <w:pPr>
        <w:pBdr>
          <w:left w:val="single" w:sz="24" w:space="1" w:color="FF0000"/>
        </w:pBdr>
        <w:autoSpaceDE w:val="0"/>
        <w:autoSpaceDN w:val="0"/>
        <w:adjustRightInd w:val="0"/>
        <w:spacing w:line="240" w:lineRule="atLeast"/>
        <w:rPr>
          <w:b/>
          <w:color w:val="000000"/>
        </w:rPr>
      </w:pPr>
      <w:r>
        <w:rPr>
          <w:b/>
          <w:color w:val="000000"/>
        </w:rPr>
        <w:t>Esempi 17</w:t>
      </w:r>
      <w:r w:rsidR="00391B3E" w:rsidRPr="004811C3">
        <w:rPr>
          <w:b/>
          <w:color w:val="000000"/>
        </w:rPr>
        <w:t>.1</w:t>
      </w:r>
    </w:p>
    <w:p w:rsidR="00562455" w:rsidRDefault="00391B3E" w:rsidP="00DE5B65">
      <w:pPr>
        <w:pStyle w:val="Paragrafoelenco"/>
        <w:numPr>
          <w:ilvl w:val="0"/>
          <w:numId w:val="28"/>
        </w:numPr>
        <w:pBdr>
          <w:left w:val="single" w:sz="24" w:space="1" w:color="FF0000"/>
        </w:pBdr>
        <w:autoSpaceDE w:val="0"/>
        <w:autoSpaceDN w:val="0"/>
        <w:adjustRightInd w:val="0"/>
        <w:spacing w:line="240" w:lineRule="atLeast"/>
        <w:ind w:left="284" w:hanging="284"/>
      </w:pPr>
      <w:r w:rsidRPr="00391B3E">
        <w:rPr>
          <w:color w:val="000000"/>
        </w:rPr>
        <w:t xml:space="preserve">La funzione </w:t>
      </w:r>
      <w:r w:rsidRPr="00391B3E">
        <w:rPr>
          <w:position w:val="-10"/>
        </w:rPr>
        <w:object w:dxaOrig="980" w:dyaOrig="360">
          <v:shape id="_x0000_i1042" type="#_x0000_t75" style="width:49.3pt;height:18.45pt" o:ole="">
            <v:imagedata r:id="rId40" o:title=""/>
          </v:shape>
          <o:OLEObject Type="Embed" ProgID="Equation.3" ShapeID="_x0000_i1042" DrawAspect="Content" ObjectID="_1543952587" r:id="rId41"/>
        </w:object>
      </w:r>
      <w:r w:rsidR="00DE5B65" w:rsidRPr="00485892">
        <w:t xml:space="preserve"> </w:t>
      </w:r>
      <w:r w:rsidR="00562455">
        <w:t xml:space="preserve">è differenziabile per ogni </w:t>
      </w:r>
      <w:r w:rsidR="00562455" w:rsidRPr="00CB19B7">
        <w:rPr>
          <w:position w:val="-12"/>
        </w:rPr>
        <w:object w:dxaOrig="700" w:dyaOrig="360">
          <v:shape id="_x0000_i1043" type="#_x0000_t75" style="width:35.55pt;height:18.45pt" o:ole="">
            <v:imagedata r:id="rId42" o:title=""/>
          </v:shape>
          <o:OLEObject Type="Embed" ProgID="Equation.3" ShapeID="_x0000_i1043" DrawAspect="Content" ObjectID="_1543952588" r:id="rId43"/>
        </w:object>
      </w:r>
      <w:r w:rsidR="004079AD">
        <w:t xml:space="preserve">; prendiamo per esempio </w:t>
      </w:r>
      <w:r w:rsidR="004079AD" w:rsidRPr="00CB19B7">
        <w:rPr>
          <w:position w:val="-12"/>
        </w:rPr>
        <w:object w:dxaOrig="639" w:dyaOrig="360">
          <v:shape id="_x0000_i1044" type="#_x0000_t75" style="width:32.55pt;height:18.45pt" o:ole="">
            <v:imagedata r:id="rId44" o:title=""/>
          </v:shape>
          <o:OLEObject Type="Embed" ProgID="Equation.3" ShapeID="_x0000_i1044" DrawAspect="Content" ObjectID="_1543952589" r:id="rId45"/>
        </w:object>
      </w:r>
      <w:r w:rsidR="00562455">
        <w:br/>
        <w:t xml:space="preserve"> </w:t>
      </w:r>
      <w:r w:rsidR="004079AD" w:rsidRPr="00562455">
        <w:rPr>
          <w:position w:val="-32"/>
        </w:rPr>
        <w:object w:dxaOrig="8040" w:dyaOrig="760">
          <v:shape id="_x0000_i1045" type="#_x0000_t75" style="width:402.45pt;height:37.7pt" o:ole="">
            <v:imagedata r:id="rId46" o:title=""/>
          </v:shape>
          <o:OLEObject Type="Embed" ProgID="Equation.3" ShapeID="_x0000_i1045" DrawAspect="Content" ObjectID="_1543952590" r:id="rId47"/>
        </w:object>
      </w:r>
    </w:p>
    <w:p w:rsidR="003145D7" w:rsidRDefault="004079AD" w:rsidP="00562455">
      <w:pPr>
        <w:pBdr>
          <w:left w:val="single" w:sz="24" w:space="1" w:color="FF0000"/>
        </w:pBdr>
        <w:autoSpaceDE w:val="0"/>
        <w:autoSpaceDN w:val="0"/>
        <w:adjustRightInd w:val="0"/>
        <w:spacing w:line="240" w:lineRule="atLeast"/>
      </w:pPr>
      <w:r>
        <w:t xml:space="preserve">Si osservi che </w:t>
      </w:r>
      <w:r>
        <w:rPr>
          <w:i/>
        </w:rPr>
        <w:t xml:space="preserve">f </w:t>
      </w:r>
      <w:r>
        <w:t xml:space="preserve">è </w:t>
      </w:r>
      <w:r w:rsidR="00562455">
        <w:t xml:space="preserve">derivabile </w:t>
      </w:r>
      <w:r>
        <w:t>con</w:t>
      </w:r>
      <w:r w:rsidR="00562455">
        <w:t xml:space="preserve"> </w:t>
      </w:r>
      <w:r w:rsidR="00562455" w:rsidRPr="00391B3E">
        <w:rPr>
          <w:position w:val="-10"/>
        </w:rPr>
        <w:object w:dxaOrig="1160" w:dyaOrig="360">
          <v:shape id="_x0000_i1046" type="#_x0000_t75" style="width:58.7pt;height:18.45pt" o:ole="">
            <v:imagedata r:id="rId48" o:title=""/>
          </v:shape>
          <o:OLEObject Type="Embed" ProgID="Equation.3" ShapeID="_x0000_i1046" DrawAspect="Content" ObjectID="_1543952591" r:id="rId49"/>
        </w:object>
      </w:r>
      <w:r>
        <w:t xml:space="preserve"> e che </w:t>
      </w:r>
      <w:r w:rsidR="006C5824" w:rsidRPr="00391B3E">
        <w:rPr>
          <w:position w:val="-10"/>
        </w:rPr>
        <w:object w:dxaOrig="900" w:dyaOrig="340">
          <v:shape id="_x0000_i1047" type="#_x0000_t75" style="width:45.45pt;height:17.55pt" o:ole="">
            <v:imagedata r:id="rId50" o:title=""/>
          </v:shape>
          <o:OLEObject Type="Embed" ProgID="Equation.3" ShapeID="_x0000_i1047" DrawAspect="Content" ObjectID="_1543952592" r:id="rId51"/>
        </w:object>
      </w:r>
      <w:r>
        <w:t xml:space="preserve"> quindi </w:t>
      </w:r>
      <w:r w:rsidR="006C5824" w:rsidRPr="004079AD">
        <w:rPr>
          <w:position w:val="-10"/>
        </w:rPr>
        <w:object w:dxaOrig="1320" w:dyaOrig="340">
          <v:shape id="_x0000_i1048" type="#_x0000_t75" style="width:67.3pt;height:17.55pt" o:ole="">
            <v:imagedata r:id="rId52" o:title=""/>
          </v:shape>
          <o:OLEObject Type="Embed" ProgID="Equation.3" ShapeID="_x0000_i1048" DrawAspect="Content" ObjectID="_1543952593" r:id="rId53"/>
        </w:object>
      </w:r>
      <w:r>
        <w:t>.</w:t>
      </w:r>
    </w:p>
    <w:p w:rsidR="004079AD" w:rsidRDefault="004079AD" w:rsidP="00562455">
      <w:pPr>
        <w:pStyle w:val="Paragrafoelenco"/>
        <w:numPr>
          <w:ilvl w:val="0"/>
          <w:numId w:val="28"/>
        </w:numPr>
        <w:pBdr>
          <w:left w:val="single" w:sz="24" w:space="1" w:color="FF0000"/>
        </w:pBdr>
        <w:autoSpaceDE w:val="0"/>
        <w:autoSpaceDN w:val="0"/>
        <w:adjustRightInd w:val="0"/>
        <w:spacing w:line="240" w:lineRule="atLeast"/>
        <w:ind w:left="284" w:hanging="284"/>
      </w:pPr>
      <w:r w:rsidRPr="00391B3E">
        <w:rPr>
          <w:color w:val="000000"/>
        </w:rPr>
        <w:t xml:space="preserve">La funzione </w:t>
      </w:r>
      <w:r w:rsidRPr="00391B3E">
        <w:rPr>
          <w:position w:val="-10"/>
        </w:rPr>
        <w:object w:dxaOrig="1520" w:dyaOrig="340">
          <v:shape id="_x0000_i1049" type="#_x0000_t75" style="width:76.7pt;height:17.55pt" o:ole="">
            <v:imagedata r:id="rId54" o:title=""/>
          </v:shape>
          <o:OLEObject Type="Embed" ProgID="Equation.3" ShapeID="_x0000_i1049" DrawAspect="Content" ObjectID="_1543952594" r:id="rId55"/>
        </w:object>
      </w:r>
      <w:r w:rsidRPr="00485892">
        <w:t xml:space="preserve"> </w:t>
      </w:r>
      <w:r>
        <w:t xml:space="preserve">è differenziabile per ogni </w:t>
      </w:r>
      <w:r w:rsidRPr="00CB19B7">
        <w:rPr>
          <w:position w:val="-12"/>
        </w:rPr>
        <w:object w:dxaOrig="1320" w:dyaOrig="360">
          <v:shape id="_x0000_i1050" type="#_x0000_t75" style="width:66pt;height:18.45pt" o:ole="">
            <v:imagedata r:id="rId56" o:title=""/>
          </v:shape>
          <o:OLEObject Type="Embed" ProgID="Equation.3" ShapeID="_x0000_i1050" DrawAspect="Content" ObjectID="_1543952595" r:id="rId57"/>
        </w:object>
      </w:r>
      <w:r>
        <w:t xml:space="preserve">; prendiamo per esempio </w:t>
      </w:r>
      <w:r w:rsidRPr="00CB19B7">
        <w:rPr>
          <w:position w:val="-12"/>
        </w:rPr>
        <w:object w:dxaOrig="680" w:dyaOrig="360">
          <v:shape id="_x0000_i1051" type="#_x0000_t75" style="width:34.3pt;height:18.45pt" o:ole="">
            <v:imagedata r:id="rId58" o:title=""/>
          </v:shape>
          <o:OLEObject Type="Embed" ProgID="Equation.3" ShapeID="_x0000_i1051" DrawAspect="Content" ObjectID="_1543952596" r:id="rId59"/>
        </w:object>
      </w:r>
      <w:r>
        <w:br/>
        <w:t xml:space="preserve"> </w:t>
      </w:r>
      <w:r w:rsidR="006C5824" w:rsidRPr="004079AD">
        <w:rPr>
          <w:position w:val="-24"/>
        </w:rPr>
        <w:object w:dxaOrig="6880" w:dyaOrig="620">
          <v:shape id="_x0000_i1052" type="#_x0000_t75" style="width:344.15pt;height:31.3pt" o:ole="">
            <v:imagedata r:id="rId60" o:title=""/>
          </v:shape>
          <o:OLEObject Type="Embed" ProgID="Equation.3" ShapeID="_x0000_i1052" DrawAspect="Content" ObjectID="_1543952597" r:id="rId61"/>
        </w:object>
      </w:r>
      <w:r w:rsidR="006C5824">
        <w:br/>
        <w:t xml:space="preserve">quindi </w:t>
      </w:r>
      <w:r w:rsidR="006C5824" w:rsidRPr="00211D29">
        <w:rPr>
          <w:position w:val="-10"/>
        </w:rPr>
        <w:object w:dxaOrig="3560" w:dyaOrig="340">
          <v:shape id="_x0000_i1053" type="#_x0000_t75" style="width:178.3pt;height:17.55pt" o:ole="">
            <v:imagedata r:id="rId62" o:title=""/>
          </v:shape>
          <o:OLEObject Type="Embed" ProgID="Equation.3" ShapeID="_x0000_i1053" DrawAspect="Content" ObjectID="_1543952598" r:id="rId63"/>
        </w:object>
      </w:r>
      <w:r w:rsidR="006C5824">
        <w:t xml:space="preserve"> ossia </w:t>
      </w:r>
      <w:r w:rsidR="006C5824" w:rsidRPr="00211D29">
        <w:rPr>
          <w:position w:val="-10"/>
        </w:rPr>
        <w:object w:dxaOrig="2900" w:dyaOrig="340">
          <v:shape id="_x0000_i1054" type="#_x0000_t75" style="width:144.45pt;height:17.55pt" o:ole="">
            <v:imagedata r:id="rId64" o:title=""/>
          </v:shape>
          <o:OLEObject Type="Embed" ProgID="Equation.3" ShapeID="_x0000_i1054" DrawAspect="Content" ObjectID="_1543952599" r:id="rId65"/>
        </w:object>
      </w:r>
      <w:r w:rsidR="00DF57AB">
        <w:t>.</w:t>
      </w:r>
      <w:r w:rsidR="00DF57AB">
        <w:br/>
      </w:r>
      <w:r>
        <w:t xml:space="preserve">Si osservi che </w:t>
      </w:r>
      <w:r w:rsidRPr="00DF57AB">
        <w:rPr>
          <w:i/>
        </w:rPr>
        <w:t xml:space="preserve">f </w:t>
      </w:r>
      <w:r>
        <w:t xml:space="preserve">è derivabile con </w:t>
      </w:r>
      <w:r w:rsidR="006C5824" w:rsidRPr="006C5824">
        <w:rPr>
          <w:position w:val="-24"/>
        </w:rPr>
        <w:object w:dxaOrig="1300" w:dyaOrig="620">
          <v:shape id="_x0000_i1055" type="#_x0000_t75" style="width:66pt;height:31.3pt" o:ole="">
            <v:imagedata r:id="rId66" o:title=""/>
          </v:shape>
          <o:OLEObject Type="Embed" ProgID="Equation.3" ShapeID="_x0000_i1055" DrawAspect="Content" ObjectID="_1543952600" r:id="rId67"/>
        </w:object>
      </w:r>
      <w:r>
        <w:t xml:space="preserve"> e che </w:t>
      </w:r>
      <w:r w:rsidR="006C5824" w:rsidRPr="00391B3E">
        <w:rPr>
          <w:position w:val="-10"/>
        </w:rPr>
        <w:object w:dxaOrig="900" w:dyaOrig="340">
          <v:shape id="_x0000_i1056" type="#_x0000_t75" style="width:45.45pt;height:17.55pt" o:ole="">
            <v:imagedata r:id="rId68" o:title=""/>
          </v:shape>
          <o:OLEObject Type="Embed" ProgID="Equation.3" ShapeID="_x0000_i1056" DrawAspect="Content" ObjectID="_1543952601" r:id="rId69"/>
        </w:object>
      </w:r>
      <w:r>
        <w:t xml:space="preserve"> quindi </w:t>
      </w:r>
      <w:r w:rsidR="006C5824" w:rsidRPr="004079AD">
        <w:rPr>
          <w:position w:val="-10"/>
        </w:rPr>
        <w:object w:dxaOrig="1320" w:dyaOrig="340">
          <v:shape id="_x0000_i1057" type="#_x0000_t75" style="width:67.3pt;height:17.55pt" o:ole="">
            <v:imagedata r:id="rId70" o:title=""/>
          </v:shape>
          <o:OLEObject Type="Embed" ProgID="Equation.3" ShapeID="_x0000_i1057" DrawAspect="Content" ObjectID="_1543952602" r:id="rId71"/>
        </w:object>
      </w:r>
      <w:r>
        <w:t>.</w:t>
      </w:r>
    </w:p>
    <w:p w:rsidR="00DF57AB" w:rsidRDefault="00DF57AB" w:rsidP="00DF57AB">
      <w:pPr>
        <w:pStyle w:val="Paragrafoelenco"/>
        <w:numPr>
          <w:ilvl w:val="0"/>
          <w:numId w:val="28"/>
        </w:numPr>
        <w:pBdr>
          <w:left w:val="single" w:sz="24" w:space="1" w:color="FF0000"/>
        </w:pBdr>
        <w:autoSpaceDE w:val="0"/>
        <w:autoSpaceDN w:val="0"/>
        <w:adjustRightInd w:val="0"/>
        <w:spacing w:line="240" w:lineRule="atLeast"/>
        <w:ind w:left="284" w:hanging="284"/>
      </w:pPr>
      <w:r w:rsidRPr="00DF57AB">
        <w:rPr>
          <w:color w:val="000000"/>
        </w:rPr>
        <w:lastRenderedPageBreak/>
        <w:t xml:space="preserve">La funzione </w:t>
      </w:r>
      <w:r w:rsidRPr="00391B3E">
        <w:rPr>
          <w:position w:val="-10"/>
        </w:rPr>
        <w:object w:dxaOrig="960" w:dyaOrig="360">
          <v:shape id="_x0000_i1058" type="#_x0000_t75" style="width:48.45pt;height:18.45pt" o:ole="">
            <v:imagedata r:id="rId72" o:title=""/>
          </v:shape>
          <o:OLEObject Type="Embed" ProgID="Equation.3" ShapeID="_x0000_i1058" DrawAspect="Content" ObjectID="_1543952603" r:id="rId73"/>
        </w:object>
      </w:r>
      <w:r w:rsidRPr="00485892">
        <w:t xml:space="preserve"> </w:t>
      </w:r>
      <w:r>
        <w:t xml:space="preserve">è differenziabile per ogni </w:t>
      </w:r>
      <w:r w:rsidRPr="00CB19B7">
        <w:rPr>
          <w:position w:val="-12"/>
        </w:rPr>
        <w:object w:dxaOrig="700" w:dyaOrig="360">
          <v:shape id="_x0000_i1059" type="#_x0000_t75" style="width:35.55pt;height:18.45pt" o:ole="">
            <v:imagedata r:id="rId74" o:title=""/>
          </v:shape>
          <o:OLEObject Type="Embed" ProgID="Equation.3" ShapeID="_x0000_i1059" DrawAspect="Content" ObjectID="_1543952604" r:id="rId75"/>
        </w:object>
      </w:r>
      <w:r>
        <w:t xml:space="preserve">; prendiamo per esempio </w:t>
      </w:r>
      <w:r w:rsidRPr="00CB19B7">
        <w:rPr>
          <w:position w:val="-12"/>
        </w:rPr>
        <w:object w:dxaOrig="680" w:dyaOrig="360">
          <v:shape id="_x0000_i1060" type="#_x0000_t75" style="width:34.3pt;height:18.45pt" o:ole="">
            <v:imagedata r:id="rId58" o:title=""/>
          </v:shape>
          <o:OLEObject Type="Embed" ProgID="Equation.3" ShapeID="_x0000_i1060" DrawAspect="Content" ObjectID="_1543952605" r:id="rId76"/>
        </w:object>
      </w:r>
      <w:r>
        <w:br/>
        <w:t xml:space="preserve"> </w:t>
      </w:r>
      <w:r w:rsidRPr="004079AD">
        <w:rPr>
          <w:position w:val="-24"/>
        </w:rPr>
        <w:object w:dxaOrig="5899" w:dyaOrig="660">
          <v:shape id="_x0000_i1061" type="#_x0000_t75" style="width:295.7pt;height:33pt" o:ole="">
            <v:imagedata r:id="rId77" o:title=""/>
          </v:shape>
          <o:OLEObject Type="Embed" ProgID="Equation.3" ShapeID="_x0000_i1061" DrawAspect="Content" ObjectID="_1543952606" r:id="rId78"/>
        </w:object>
      </w:r>
      <w:r>
        <w:br/>
        <w:t xml:space="preserve">quindi </w:t>
      </w:r>
      <w:r w:rsidRPr="00211D29">
        <w:rPr>
          <w:position w:val="-10"/>
        </w:rPr>
        <w:object w:dxaOrig="3560" w:dyaOrig="340">
          <v:shape id="_x0000_i1062" type="#_x0000_t75" style="width:178.3pt;height:17.55pt" o:ole="">
            <v:imagedata r:id="rId62" o:title=""/>
          </v:shape>
          <o:OLEObject Type="Embed" ProgID="Equation.3" ShapeID="_x0000_i1062" DrawAspect="Content" ObjectID="_1543952607" r:id="rId79"/>
        </w:object>
      </w:r>
      <w:r>
        <w:t xml:space="preserve"> ossia </w:t>
      </w:r>
      <w:r w:rsidRPr="00211D29">
        <w:rPr>
          <w:position w:val="-10"/>
        </w:rPr>
        <w:object w:dxaOrig="2659" w:dyaOrig="360">
          <v:shape id="_x0000_i1063" type="#_x0000_t75" style="width:133.3pt;height:18.45pt" o:ole="">
            <v:imagedata r:id="rId80" o:title=""/>
          </v:shape>
          <o:OLEObject Type="Embed" ProgID="Equation.3" ShapeID="_x0000_i1063" DrawAspect="Content" ObjectID="_1543952608" r:id="rId81"/>
        </w:object>
      </w:r>
      <w:r>
        <w:br/>
        <w:t xml:space="preserve">Si osservi che </w:t>
      </w:r>
      <w:r w:rsidRPr="00DF57AB">
        <w:rPr>
          <w:i/>
        </w:rPr>
        <w:t xml:space="preserve">f </w:t>
      </w:r>
      <w:r>
        <w:t xml:space="preserve">è derivabile con </w:t>
      </w:r>
      <w:r w:rsidR="000701CF" w:rsidRPr="00DF57AB">
        <w:rPr>
          <w:position w:val="-10"/>
        </w:rPr>
        <w:object w:dxaOrig="1020" w:dyaOrig="360">
          <v:shape id="_x0000_i1064" type="#_x0000_t75" style="width:51.45pt;height:18.45pt" o:ole="">
            <v:imagedata r:id="rId82" o:title=""/>
          </v:shape>
          <o:OLEObject Type="Embed" ProgID="Equation.3" ShapeID="_x0000_i1064" DrawAspect="Content" ObjectID="_1543952609" r:id="rId83"/>
        </w:object>
      </w:r>
      <w:r>
        <w:t xml:space="preserve"> e che </w:t>
      </w:r>
      <w:r w:rsidRPr="00391B3E">
        <w:rPr>
          <w:position w:val="-10"/>
        </w:rPr>
        <w:object w:dxaOrig="900" w:dyaOrig="340">
          <v:shape id="_x0000_i1065" type="#_x0000_t75" style="width:45.45pt;height:17.55pt" o:ole="">
            <v:imagedata r:id="rId68" o:title=""/>
          </v:shape>
          <o:OLEObject Type="Embed" ProgID="Equation.3" ShapeID="_x0000_i1065" DrawAspect="Content" ObjectID="_1543952610" r:id="rId84"/>
        </w:object>
      </w:r>
      <w:r>
        <w:t xml:space="preserve"> quindi </w:t>
      </w:r>
      <w:r w:rsidRPr="004079AD">
        <w:rPr>
          <w:position w:val="-10"/>
        </w:rPr>
        <w:object w:dxaOrig="1320" w:dyaOrig="340">
          <v:shape id="_x0000_i1066" type="#_x0000_t75" style="width:67.3pt;height:17.55pt" o:ole="">
            <v:imagedata r:id="rId70" o:title=""/>
          </v:shape>
          <o:OLEObject Type="Embed" ProgID="Equation.3" ShapeID="_x0000_i1066" DrawAspect="Content" ObjectID="_1543952611" r:id="rId85"/>
        </w:object>
      </w:r>
      <w:r>
        <w:t>.</w:t>
      </w:r>
    </w:p>
    <w:p w:rsidR="004A1202" w:rsidRDefault="004A1202" w:rsidP="004A1202">
      <w:pPr>
        <w:autoSpaceDE w:val="0"/>
        <w:autoSpaceDN w:val="0"/>
        <w:adjustRightInd w:val="0"/>
        <w:spacing w:line="240" w:lineRule="atLeast"/>
      </w:pPr>
    </w:p>
    <w:p w:rsidR="006C5824" w:rsidRDefault="006C5824" w:rsidP="006C5824">
      <w:pPr>
        <w:pBdr>
          <w:top w:val="single" w:sz="2" w:space="1" w:color="auto"/>
          <w:left w:val="single" w:sz="2" w:space="4" w:color="auto"/>
          <w:bottom w:val="single" w:sz="2" w:space="1" w:color="auto"/>
          <w:right w:val="single" w:sz="2" w:space="4" w:color="auto"/>
        </w:pBdr>
        <w:tabs>
          <w:tab w:val="left" w:pos="8640"/>
        </w:tabs>
        <w:ind w:right="-82"/>
        <w:rPr>
          <w:b/>
          <w:bCs/>
        </w:rPr>
      </w:pPr>
      <w:r>
        <w:rPr>
          <w:b/>
          <w:bCs/>
        </w:rPr>
        <w:t>Teorema 17.1</w:t>
      </w:r>
    </w:p>
    <w:p w:rsidR="006C5824" w:rsidRDefault="006C5824" w:rsidP="00337997">
      <w:pPr>
        <w:pBdr>
          <w:top w:val="single" w:sz="2" w:space="1" w:color="auto"/>
          <w:left w:val="single" w:sz="2" w:space="4" w:color="auto"/>
          <w:bottom w:val="single" w:sz="2" w:space="1" w:color="auto"/>
          <w:right w:val="single" w:sz="2" w:space="4" w:color="auto"/>
        </w:pBdr>
        <w:tabs>
          <w:tab w:val="left" w:pos="8640"/>
        </w:tabs>
        <w:ind w:right="-82"/>
      </w:pPr>
      <w:r>
        <w:rPr>
          <w:bCs/>
        </w:rPr>
        <w:t xml:space="preserve">Sia </w:t>
      </w:r>
      <w:r w:rsidRPr="00520CEF">
        <w:rPr>
          <w:position w:val="-10"/>
        </w:rPr>
        <w:object w:dxaOrig="1380" w:dyaOrig="340">
          <v:shape id="_x0000_i1067" type="#_x0000_t75" style="width:69pt;height:17.55pt" o:ole="">
            <v:imagedata r:id="rId11" o:title=""/>
          </v:shape>
          <o:OLEObject Type="Embed" ProgID="Equation.3" ShapeID="_x0000_i1067" DrawAspect="Content" ObjectID="_1543952612" r:id="rId86"/>
        </w:object>
      </w:r>
      <w:r>
        <w:t xml:space="preserve">, </w:t>
      </w:r>
      <w:r w:rsidR="00337997" w:rsidRPr="00CB19B7">
        <w:rPr>
          <w:position w:val="-12"/>
        </w:rPr>
        <w:object w:dxaOrig="1020" w:dyaOrig="360">
          <v:shape id="_x0000_i1068" type="#_x0000_t75" style="width:51pt;height:18.45pt" o:ole="">
            <v:imagedata r:id="rId13" o:title=""/>
          </v:shape>
          <o:OLEObject Type="Embed" ProgID="Equation.3" ShapeID="_x0000_i1068" DrawAspect="Content" ObjectID="_1543952613" r:id="rId87"/>
        </w:object>
      </w:r>
      <w:r w:rsidR="00337997">
        <w:t xml:space="preserve">, </w:t>
      </w:r>
      <w:r w:rsidRPr="00A35733">
        <w:rPr>
          <w:i/>
        </w:rPr>
        <w:t>f</w:t>
      </w:r>
      <w:r>
        <w:t xml:space="preserve"> </w:t>
      </w:r>
      <w:r w:rsidR="00337997">
        <w:t>è</w:t>
      </w:r>
      <w:r>
        <w:t xml:space="preserve"> </w:t>
      </w:r>
      <w:r w:rsidRPr="00CB19B7">
        <w:rPr>
          <w:b/>
        </w:rPr>
        <w:t>differenziabile</w:t>
      </w:r>
      <w:r>
        <w:t xml:space="preserve"> in</w:t>
      </w:r>
      <w:r w:rsidR="00337997" w:rsidRPr="00CB19B7">
        <w:rPr>
          <w:position w:val="-12"/>
        </w:rPr>
        <w:object w:dxaOrig="279" w:dyaOrig="360">
          <v:shape id="_x0000_i1069" type="#_x0000_t75" style="width:13.7pt;height:18.45pt" o:ole="">
            <v:imagedata r:id="rId88" o:title=""/>
          </v:shape>
          <o:OLEObject Type="Embed" ProgID="Equation.3" ShapeID="_x0000_i1069" DrawAspect="Content" ObjectID="_1543952614" r:id="rId89"/>
        </w:object>
      </w:r>
      <w:r>
        <w:rPr>
          <w:vertAlign w:val="subscript"/>
        </w:rPr>
        <w:t xml:space="preserve"> </w:t>
      </w:r>
      <w:r w:rsidRPr="00DE5B65">
        <w:t xml:space="preserve"> </w:t>
      </w:r>
      <w:r w:rsidR="00337997">
        <w:t xml:space="preserve">se e solo se  </w:t>
      </w:r>
      <w:r w:rsidR="00337997">
        <w:rPr>
          <w:i/>
        </w:rPr>
        <w:t xml:space="preserve">f </w:t>
      </w:r>
      <w:r w:rsidR="00337997">
        <w:t xml:space="preserve">è </w:t>
      </w:r>
      <w:r w:rsidR="00337997">
        <w:rPr>
          <w:b/>
        </w:rPr>
        <w:t xml:space="preserve">derivabile </w:t>
      </w:r>
      <w:r w:rsidR="00337997" w:rsidRPr="00337997">
        <w:t xml:space="preserve">e </w:t>
      </w:r>
      <w:r w:rsidR="00337997" w:rsidRPr="00337997">
        <w:rPr>
          <w:position w:val="-12"/>
        </w:rPr>
        <w:object w:dxaOrig="1100" w:dyaOrig="360">
          <v:shape id="_x0000_i1070" type="#_x0000_t75" style="width:55.3pt;height:18.45pt" o:ole="">
            <v:imagedata r:id="rId90" o:title=""/>
          </v:shape>
          <o:OLEObject Type="Embed" ProgID="Equation.3" ShapeID="_x0000_i1070" DrawAspect="Content" ObjectID="_1543952615" r:id="rId91"/>
        </w:object>
      </w:r>
    </w:p>
    <w:p w:rsidR="00827B57" w:rsidRDefault="00827B57" w:rsidP="00337997">
      <w:pPr>
        <w:pBdr>
          <w:top w:val="single" w:sz="2" w:space="1" w:color="auto"/>
          <w:left w:val="single" w:sz="2" w:space="4" w:color="auto"/>
          <w:bottom w:val="single" w:sz="2" w:space="1" w:color="auto"/>
          <w:right w:val="single" w:sz="2" w:space="4" w:color="auto"/>
        </w:pBdr>
        <w:tabs>
          <w:tab w:val="left" w:pos="8640"/>
        </w:tabs>
        <w:ind w:right="-82"/>
      </w:pPr>
    </w:p>
    <w:p w:rsidR="00337997" w:rsidRPr="00827B57" w:rsidRDefault="00337997" w:rsidP="00337997">
      <w:pPr>
        <w:pBdr>
          <w:top w:val="single" w:sz="2" w:space="1" w:color="auto"/>
          <w:left w:val="single" w:sz="2" w:space="4" w:color="auto"/>
          <w:bottom w:val="single" w:sz="2" w:space="1" w:color="auto"/>
          <w:right w:val="single" w:sz="2" w:space="4" w:color="auto"/>
        </w:pBdr>
        <w:tabs>
          <w:tab w:val="left" w:pos="8640"/>
        </w:tabs>
        <w:ind w:right="-82"/>
      </w:pPr>
      <w:r w:rsidRPr="00827B57">
        <w:t>Dimostrazione</w:t>
      </w:r>
      <w:r w:rsidR="00827B57" w:rsidRPr="00827B57">
        <w:t xml:space="preserve"> (Programma avanzato)</w:t>
      </w:r>
    </w:p>
    <w:p w:rsidR="00337997" w:rsidRDefault="00337997" w:rsidP="00337997">
      <w:pPr>
        <w:pBdr>
          <w:top w:val="single" w:sz="2" w:space="1" w:color="auto"/>
          <w:left w:val="single" w:sz="2" w:space="4" w:color="auto"/>
          <w:bottom w:val="single" w:sz="2" w:space="1" w:color="auto"/>
          <w:right w:val="single" w:sz="2" w:space="4" w:color="auto"/>
        </w:pBdr>
        <w:tabs>
          <w:tab w:val="left" w:pos="8640"/>
        </w:tabs>
        <w:ind w:right="-82"/>
      </w:pPr>
      <w:r w:rsidRPr="00A35733">
        <w:rPr>
          <w:i/>
        </w:rPr>
        <w:t>f</w:t>
      </w:r>
      <w:r>
        <w:t xml:space="preserve"> è </w:t>
      </w:r>
      <w:r w:rsidRPr="00CB19B7">
        <w:rPr>
          <w:b/>
        </w:rPr>
        <w:t>differenziabile</w:t>
      </w:r>
      <w:r>
        <w:t xml:space="preserve"> in</w:t>
      </w:r>
      <w:r w:rsidRPr="00CB19B7">
        <w:rPr>
          <w:position w:val="-12"/>
        </w:rPr>
        <w:object w:dxaOrig="600" w:dyaOrig="360">
          <v:shape id="_x0000_i1071" type="#_x0000_t75" style="width:30pt;height:18.45pt" o:ole="">
            <v:imagedata r:id="rId92" o:title=""/>
          </v:shape>
          <o:OLEObject Type="Embed" ProgID="Equation.3" ShapeID="_x0000_i1071" DrawAspect="Content" ObjectID="_1543952616" r:id="rId93"/>
        </w:object>
      </w:r>
      <w:r>
        <w:t xml:space="preserve">esiste </w:t>
      </w:r>
      <w:r w:rsidRPr="00CB19B7">
        <w:rPr>
          <w:position w:val="-6"/>
        </w:rPr>
        <w:object w:dxaOrig="639" w:dyaOrig="279">
          <v:shape id="_x0000_i1072" type="#_x0000_t75" style="width:32.55pt;height:13.7pt" o:ole="">
            <v:imagedata r:id="rId15" o:title=""/>
          </v:shape>
          <o:OLEObject Type="Embed" ProgID="Equation.3" ShapeID="_x0000_i1072" DrawAspect="Content" ObjectID="_1543952617" r:id="rId94"/>
        </w:object>
      </w:r>
      <w:r>
        <w:t xml:space="preserve"> tale che, preso </w:t>
      </w:r>
      <w:r w:rsidRPr="00CB19B7">
        <w:rPr>
          <w:position w:val="-12"/>
        </w:rPr>
        <w:object w:dxaOrig="2200" w:dyaOrig="360">
          <v:shape id="_x0000_i1073" type="#_x0000_t75" style="width:109.7pt;height:18.45pt" o:ole="">
            <v:imagedata r:id="rId17" o:title=""/>
          </v:shape>
          <o:OLEObject Type="Embed" ProgID="Equation.3" ShapeID="_x0000_i1073" DrawAspect="Content" ObjectID="_1543952618" r:id="rId95"/>
        </w:object>
      </w:r>
      <w:r>
        <w:t xml:space="preserve"> si ha:</w:t>
      </w:r>
    </w:p>
    <w:p w:rsidR="00337997" w:rsidRDefault="00337997" w:rsidP="00337997">
      <w:pPr>
        <w:pBdr>
          <w:top w:val="single" w:sz="2" w:space="1" w:color="auto"/>
          <w:left w:val="single" w:sz="2" w:space="4" w:color="auto"/>
          <w:bottom w:val="single" w:sz="2" w:space="1" w:color="auto"/>
          <w:right w:val="single" w:sz="2" w:space="4" w:color="auto"/>
        </w:pBdr>
        <w:tabs>
          <w:tab w:val="left" w:pos="8640"/>
        </w:tabs>
        <w:ind w:right="-82"/>
        <w:jc w:val="center"/>
      </w:pPr>
      <w:r w:rsidRPr="00CB19B7">
        <w:rPr>
          <w:position w:val="-12"/>
        </w:rPr>
        <w:object w:dxaOrig="2860" w:dyaOrig="360">
          <v:shape id="_x0000_i1074" type="#_x0000_t75" style="width:143.55pt;height:18.45pt" o:ole="">
            <v:imagedata r:id="rId19" o:title=""/>
          </v:shape>
          <o:OLEObject Type="Embed" ProgID="Equation.3" ShapeID="_x0000_i1074" DrawAspect="Content" ObjectID="_1543952619" r:id="rId96"/>
        </w:object>
      </w:r>
      <w:r>
        <w:t xml:space="preserve"> per </w:t>
      </w:r>
      <w:r w:rsidRPr="00CB19B7">
        <w:rPr>
          <w:position w:val="-6"/>
        </w:rPr>
        <w:object w:dxaOrig="660" w:dyaOrig="279">
          <v:shape id="_x0000_i1075" type="#_x0000_t75" style="width:33pt;height:13.7pt" o:ole="">
            <v:imagedata r:id="rId21" o:title=""/>
          </v:shape>
          <o:OLEObject Type="Embed" ProgID="Equation.3" ShapeID="_x0000_i1075" DrawAspect="Content" ObjectID="_1543952620" r:id="rId97"/>
        </w:object>
      </w:r>
    </w:p>
    <w:p w:rsidR="00337997" w:rsidRDefault="00FE1450" w:rsidP="00337997">
      <w:pPr>
        <w:pBdr>
          <w:top w:val="single" w:sz="2" w:space="1" w:color="auto"/>
          <w:left w:val="single" w:sz="2" w:space="4" w:color="auto"/>
          <w:bottom w:val="single" w:sz="2" w:space="1" w:color="auto"/>
          <w:right w:val="single" w:sz="2" w:space="4" w:color="auto"/>
        </w:pBdr>
        <w:tabs>
          <w:tab w:val="left" w:pos="8640"/>
        </w:tabs>
        <w:ind w:right="-82"/>
      </w:pPr>
      <w:r w:rsidRPr="004079AD">
        <w:rPr>
          <w:position w:val="-24"/>
        </w:rPr>
        <w:object w:dxaOrig="7020" w:dyaOrig="639">
          <v:shape id="_x0000_i1076" type="#_x0000_t75" style="width:351.85pt;height:32.55pt" o:ole="">
            <v:imagedata r:id="rId98" o:title=""/>
          </v:shape>
          <o:OLEObject Type="Embed" ProgID="Equation.3" ShapeID="_x0000_i1076" DrawAspect="Content" ObjectID="_1543952621" r:id="rId99"/>
        </w:object>
      </w:r>
    </w:p>
    <w:p w:rsidR="00FE1450" w:rsidRDefault="00337997" w:rsidP="00337997">
      <w:pPr>
        <w:pBdr>
          <w:top w:val="single" w:sz="2" w:space="1" w:color="auto"/>
          <w:left w:val="single" w:sz="2" w:space="4" w:color="auto"/>
          <w:bottom w:val="single" w:sz="2" w:space="1" w:color="auto"/>
          <w:right w:val="single" w:sz="2" w:space="4" w:color="auto"/>
        </w:pBdr>
        <w:tabs>
          <w:tab w:val="left" w:pos="8640"/>
        </w:tabs>
        <w:ind w:right="-82"/>
      </w:pPr>
      <w:r>
        <w:rPr>
          <w:i/>
        </w:rPr>
        <w:t xml:space="preserve">f </w:t>
      </w:r>
      <w:r>
        <w:t xml:space="preserve">è </w:t>
      </w:r>
      <w:r>
        <w:rPr>
          <w:b/>
        </w:rPr>
        <w:t>derivabile</w:t>
      </w:r>
      <w:r>
        <w:t xml:space="preserve"> in</w:t>
      </w:r>
      <w:r w:rsidRPr="00CB19B7">
        <w:rPr>
          <w:position w:val="-12"/>
        </w:rPr>
        <w:object w:dxaOrig="600" w:dyaOrig="360">
          <v:shape id="_x0000_i1077" type="#_x0000_t75" style="width:30pt;height:18.45pt" o:ole="">
            <v:imagedata r:id="rId92" o:title=""/>
          </v:shape>
          <o:OLEObject Type="Embed" ProgID="Equation.3" ShapeID="_x0000_i1077" DrawAspect="Content" ObjectID="_1543952622" r:id="rId100"/>
        </w:object>
      </w:r>
      <w:r w:rsidR="00FE1450" w:rsidRPr="004079AD">
        <w:rPr>
          <w:position w:val="-24"/>
        </w:rPr>
        <w:object w:dxaOrig="6619" w:dyaOrig="639">
          <v:shape id="_x0000_i1078" type="#_x0000_t75" style="width:332.15pt;height:32.55pt" o:ole="">
            <v:imagedata r:id="rId101" o:title=""/>
          </v:shape>
          <o:OLEObject Type="Embed" ProgID="Equation.3" ShapeID="_x0000_i1078" DrawAspect="Content" ObjectID="_1543952623" r:id="rId102"/>
        </w:object>
      </w:r>
    </w:p>
    <w:p w:rsidR="00FE1450" w:rsidRDefault="00FE1450" w:rsidP="00337997">
      <w:pPr>
        <w:pBdr>
          <w:top w:val="single" w:sz="2" w:space="1" w:color="auto"/>
          <w:left w:val="single" w:sz="2" w:space="4" w:color="auto"/>
          <w:bottom w:val="single" w:sz="2" w:space="1" w:color="auto"/>
          <w:right w:val="single" w:sz="2" w:space="4" w:color="auto"/>
        </w:pBdr>
        <w:tabs>
          <w:tab w:val="left" w:pos="8640"/>
        </w:tabs>
        <w:ind w:right="-82"/>
      </w:pPr>
      <w:r>
        <w:t xml:space="preserve">ossia </w:t>
      </w:r>
      <w:r w:rsidRPr="00211D29">
        <w:rPr>
          <w:position w:val="-24"/>
        </w:rPr>
        <w:object w:dxaOrig="3260" w:dyaOrig="639">
          <v:shape id="_x0000_i1079" type="#_x0000_t75" style="width:162.85pt;height:32.55pt" o:ole="">
            <v:imagedata r:id="rId103" o:title=""/>
          </v:shape>
          <o:OLEObject Type="Embed" ProgID="Equation.3" ShapeID="_x0000_i1079" DrawAspect="Content" ObjectID="_1543952624" r:id="rId104"/>
        </w:object>
      </w:r>
      <w:r>
        <w:t xml:space="preserve"> infinitesimo per </w:t>
      </w:r>
      <w:r w:rsidRPr="00CB19B7">
        <w:rPr>
          <w:position w:val="-6"/>
        </w:rPr>
        <w:object w:dxaOrig="660" w:dyaOrig="279">
          <v:shape id="_x0000_i1080" type="#_x0000_t75" style="width:33pt;height:13.7pt" o:ole="">
            <v:imagedata r:id="rId21" o:title=""/>
          </v:shape>
          <o:OLEObject Type="Embed" ProgID="Equation.3" ShapeID="_x0000_i1080" DrawAspect="Content" ObjectID="_1543952625" r:id="rId105"/>
        </w:object>
      </w:r>
      <w:r>
        <w:t>.</w:t>
      </w:r>
    </w:p>
    <w:p w:rsidR="00FE1450" w:rsidRDefault="00FE1450" w:rsidP="00337997">
      <w:pPr>
        <w:pBdr>
          <w:top w:val="single" w:sz="2" w:space="1" w:color="auto"/>
          <w:left w:val="single" w:sz="2" w:space="4" w:color="auto"/>
          <w:bottom w:val="single" w:sz="2" w:space="1" w:color="auto"/>
          <w:right w:val="single" w:sz="2" w:space="4" w:color="auto"/>
        </w:pBdr>
        <w:tabs>
          <w:tab w:val="left" w:pos="8640"/>
        </w:tabs>
        <w:ind w:right="-82"/>
      </w:pPr>
      <w:r>
        <w:t xml:space="preserve">Poiché nel limite </w:t>
      </w:r>
      <w:r w:rsidRPr="00CB19B7">
        <w:rPr>
          <w:position w:val="-6"/>
        </w:rPr>
        <w:object w:dxaOrig="580" w:dyaOrig="279">
          <v:shape id="_x0000_i1081" type="#_x0000_t75" style="width:29.55pt;height:13.7pt" o:ole="">
            <v:imagedata r:id="rId106" o:title=""/>
          </v:shape>
          <o:OLEObject Type="Embed" ProgID="Equation.3" ShapeID="_x0000_i1081" DrawAspect="Content" ObjectID="_1543952626" r:id="rId107"/>
        </w:object>
      </w:r>
      <w:r>
        <w:t xml:space="preserve">, si può moltiplicare per </w:t>
      </w:r>
      <w:r>
        <w:rPr>
          <w:i/>
        </w:rPr>
        <w:t>h</w:t>
      </w:r>
      <w:r>
        <w:t xml:space="preserve">: </w:t>
      </w:r>
      <w:r w:rsidRPr="00FE1450">
        <w:rPr>
          <w:position w:val="-12"/>
        </w:rPr>
        <w:object w:dxaOrig="4060" w:dyaOrig="360">
          <v:shape id="_x0000_i1082" type="#_x0000_t75" style="width:202.7pt;height:18.45pt" o:ole="">
            <v:imagedata r:id="rId108" o:title=""/>
          </v:shape>
          <o:OLEObject Type="Embed" ProgID="Equation.3" ShapeID="_x0000_i1082" DrawAspect="Content" ObjectID="_1543952627" r:id="rId109"/>
        </w:object>
      </w:r>
    </w:p>
    <w:p w:rsidR="00337997" w:rsidRDefault="00FE1450" w:rsidP="00FE1450">
      <w:pPr>
        <w:pBdr>
          <w:top w:val="single" w:sz="2" w:space="1" w:color="auto"/>
          <w:left w:val="single" w:sz="2" w:space="4" w:color="auto"/>
          <w:bottom w:val="single" w:sz="2" w:space="1" w:color="auto"/>
          <w:right w:val="single" w:sz="2" w:space="4" w:color="auto"/>
        </w:pBdr>
        <w:tabs>
          <w:tab w:val="left" w:pos="8640"/>
        </w:tabs>
        <w:ind w:right="-82"/>
      </w:pPr>
      <w:r w:rsidRPr="00FE1450">
        <w:t xml:space="preserve">quindi </w:t>
      </w:r>
      <w:r w:rsidR="00337997">
        <w:rPr>
          <w:b/>
        </w:rPr>
        <w:t xml:space="preserve"> </w:t>
      </w:r>
      <w:r w:rsidRPr="00FE1450">
        <w:rPr>
          <w:position w:val="-12"/>
        </w:rPr>
        <w:object w:dxaOrig="3300" w:dyaOrig="360">
          <v:shape id="_x0000_i1083" type="#_x0000_t75" style="width:165pt;height:18.45pt" o:ole="">
            <v:imagedata r:id="rId110" o:title=""/>
          </v:shape>
          <o:OLEObject Type="Embed" ProgID="Equation.3" ShapeID="_x0000_i1083" DrawAspect="Content" ObjectID="_1543952628" r:id="rId111"/>
        </w:object>
      </w:r>
      <w:r>
        <w:t xml:space="preserve"> e </w:t>
      </w:r>
      <w:r w:rsidR="00337997" w:rsidRPr="00A35733">
        <w:rPr>
          <w:i/>
        </w:rPr>
        <w:t>f</w:t>
      </w:r>
      <w:r w:rsidR="00337997">
        <w:t xml:space="preserve"> </w:t>
      </w:r>
      <w:r>
        <w:t xml:space="preserve"> </w:t>
      </w:r>
      <w:r w:rsidR="00337997">
        <w:t xml:space="preserve">è </w:t>
      </w:r>
      <w:r w:rsidR="00337997" w:rsidRPr="00CB19B7">
        <w:rPr>
          <w:b/>
        </w:rPr>
        <w:t>differenziabile</w:t>
      </w:r>
      <w:r w:rsidR="00337997">
        <w:t xml:space="preserve"> in</w:t>
      </w:r>
      <w:r w:rsidRPr="00CB19B7">
        <w:rPr>
          <w:position w:val="-12"/>
        </w:rPr>
        <w:object w:dxaOrig="279" w:dyaOrig="360">
          <v:shape id="_x0000_i1084" type="#_x0000_t75" style="width:13.7pt;height:18.45pt" o:ole="">
            <v:imagedata r:id="rId112" o:title=""/>
          </v:shape>
          <o:OLEObject Type="Embed" ProgID="Equation.3" ShapeID="_x0000_i1084" DrawAspect="Content" ObjectID="_1543952629" r:id="rId113"/>
        </w:object>
      </w:r>
      <w:r w:rsidR="00337997">
        <w:rPr>
          <w:vertAlign w:val="subscript"/>
        </w:rPr>
        <w:t xml:space="preserve"> </w:t>
      </w:r>
      <w:r w:rsidR="00337997" w:rsidRPr="00DE5B65">
        <w:t xml:space="preserve"> </w:t>
      </w:r>
      <w:r w:rsidR="00337997">
        <w:t xml:space="preserve"> </w:t>
      </w:r>
      <w:r>
        <w:t xml:space="preserve">con differenziale </w:t>
      </w:r>
      <w:r w:rsidRPr="00211D29">
        <w:rPr>
          <w:position w:val="-12"/>
        </w:rPr>
        <w:object w:dxaOrig="1260" w:dyaOrig="360">
          <v:shape id="_x0000_i1085" type="#_x0000_t75" style="width:63pt;height:18.45pt" o:ole="">
            <v:imagedata r:id="rId114" o:title=""/>
          </v:shape>
          <o:OLEObject Type="Embed" ProgID="Equation.3" ShapeID="_x0000_i1085" DrawAspect="Content" ObjectID="_1543952630" r:id="rId115"/>
        </w:object>
      </w:r>
      <w:r>
        <w:t>.</w:t>
      </w:r>
    </w:p>
    <w:p w:rsidR="00FE1450" w:rsidRDefault="00FE1450" w:rsidP="00FE1450">
      <w:pPr>
        <w:pBdr>
          <w:top w:val="single" w:sz="2" w:space="1" w:color="auto"/>
          <w:left w:val="single" w:sz="2" w:space="4" w:color="auto"/>
          <w:bottom w:val="single" w:sz="2" w:space="1" w:color="auto"/>
          <w:right w:val="single" w:sz="2" w:space="4" w:color="auto"/>
        </w:pBdr>
        <w:tabs>
          <w:tab w:val="left" w:pos="8640"/>
        </w:tabs>
        <w:ind w:right="-82"/>
      </w:pPr>
      <w:r>
        <w:t xml:space="preserve">In conclusione se </w:t>
      </w:r>
      <w:r>
        <w:rPr>
          <w:i/>
        </w:rPr>
        <w:t>f</w:t>
      </w:r>
      <w:r>
        <w:t xml:space="preserve"> è derivabile </w:t>
      </w:r>
    </w:p>
    <w:p w:rsidR="00FE1450" w:rsidRDefault="00F61BE3" w:rsidP="00FE1450">
      <w:pPr>
        <w:pBdr>
          <w:top w:val="single" w:sz="2" w:space="1" w:color="auto"/>
          <w:left w:val="single" w:sz="2" w:space="4" w:color="auto"/>
          <w:bottom w:val="single" w:sz="2" w:space="1" w:color="auto"/>
          <w:right w:val="single" w:sz="2" w:space="4" w:color="auto"/>
        </w:pBdr>
        <w:tabs>
          <w:tab w:val="left" w:pos="8640"/>
        </w:tabs>
        <w:ind w:right="-82"/>
        <w:jc w:val="center"/>
      </w:pPr>
      <w:r w:rsidRPr="00CB19B7">
        <w:rPr>
          <w:position w:val="-12"/>
        </w:rPr>
        <w:object w:dxaOrig="4459" w:dyaOrig="360">
          <v:shape id="_x0000_i1086" type="#_x0000_t75" style="width:223.3pt;height:18.45pt" o:ole="">
            <v:imagedata r:id="rId116" o:title=""/>
          </v:shape>
          <o:OLEObject Type="Embed" ProgID="Equation.3" ShapeID="_x0000_i1086" DrawAspect="Content" ObjectID="_1543952631" r:id="rId117"/>
        </w:object>
      </w:r>
    </w:p>
    <w:p w:rsidR="00F61BE3" w:rsidRDefault="003E464F" w:rsidP="00226836">
      <w:pPr>
        <w:pBdr>
          <w:top w:val="single" w:sz="2" w:space="1" w:color="auto"/>
          <w:left w:val="single" w:sz="2" w:space="4" w:color="auto"/>
          <w:bottom w:val="single" w:sz="2" w:space="1" w:color="auto"/>
          <w:right w:val="single" w:sz="2" w:space="4" w:color="auto"/>
        </w:pBdr>
        <w:tabs>
          <w:tab w:val="left" w:pos="8640"/>
        </w:tabs>
        <w:ind w:right="-82"/>
        <w:jc w:val="center"/>
      </w:pPr>
      <w:r>
        <w:t>ossia</w:t>
      </w:r>
      <w:r>
        <w:br/>
      </w:r>
      <w:r w:rsidRPr="00CB19B7">
        <w:rPr>
          <w:position w:val="-12"/>
        </w:rPr>
        <w:object w:dxaOrig="3060" w:dyaOrig="360">
          <v:shape id="_x0000_i1087" type="#_x0000_t75" style="width:153pt;height:18.45pt" o:ole="">
            <v:imagedata r:id="rId118" o:title=""/>
          </v:shape>
          <o:OLEObject Type="Embed" ProgID="Equation.3" ShapeID="_x0000_i1087" DrawAspect="Content" ObjectID="_1543952632" r:id="rId119"/>
        </w:object>
      </w:r>
    </w:p>
    <w:p w:rsidR="00277E64" w:rsidRDefault="00277E64" w:rsidP="00FE1450">
      <w:pPr>
        <w:pBdr>
          <w:top w:val="single" w:sz="2" w:space="1" w:color="auto"/>
          <w:left w:val="single" w:sz="2" w:space="4" w:color="auto"/>
          <w:bottom w:val="single" w:sz="2" w:space="1" w:color="auto"/>
          <w:right w:val="single" w:sz="2" w:space="4" w:color="auto"/>
        </w:pBdr>
        <w:tabs>
          <w:tab w:val="left" w:pos="8640"/>
        </w:tabs>
        <w:ind w:right="-82"/>
        <w:jc w:val="center"/>
      </w:pPr>
      <w:r>
        <w:rPr>
          <w:noProof/>
        </w:rPr>
        <w:drawing>
          <wp:inline distT="0" distB="0" distL="0" distR="0">
            <wp:extent cx="3876675" cy="2771775"/>
            <wp:effectExtent l="0" t="0" r="9525"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876675" cy="2771775"/>
                    </a:xfrm>
                    <a:prstGeom prst="rect">
                      <a:avLst/>
                    </a:prstGeom>
                    <a:noFill/>
                    <a:ln>
                      <a:noFill/>
                    </a:ln>
                  </pic:spPr>
                </pic:pic>
              </a:graphicData>
            </a:graphic>
          </wp:inline>
        </w:drawing>
      </w:r>
    </w:p>
    <w:p w:rsidR="003E464F" w:rsidRDefault="003E464F" w:rsidP="00FE1450">
      <w:pPr>
        <w:pBdr>
          <w:top w:val="single" w:sz="2" w:space="1" w:color="auto"/>
          <w:left w:val="single" w:sz="2" w:space="4" w:color="auto"/>
          <w:bottom w:val="single" w:sz="2" w:space="1" w:color="auto"/>
          <w:right w:val="single" w:sz="2" w:space="4" w:color="auto"/>
        </w:pBdr>
        <w:tabs>
          <w:tab w:val="left" w:pos="8640"/>
        </w:tabs>
        <w:ind w:right="-82"/>
        <w:jc w:val="center"/>
      </w:pPr>
    </w:p>
    <w:p w:rsidR="0049201D" w:rsidRDefault="0049201D" w:rsidP="0049201D">
      <w:pPr>
        <w:pBdr>
          <w:top w:val="single" w:sz="2" w:space="1" w:color="auto"/>
          <w:left w:val="single" w:sz="2" w:space="4" w:color="auto"/>
          <w:bottom w:val="single" w:sz="2" w:space="1" w:color="auto"/>
          <w:right w:val="single" w:sz="2" w:space="4" w:color="auto"/>
        </w:pBdr>
        <w:tabs>
          <w:tab w:val="left" w:pos="8640"/>
        </w:tabs>
        <w:ind w:right="-82"/>
        <w:rPr>
          <w:b/>
        </w:rPr>
      </w:pPr>
      <w:r w:rsidRPr="0049201D">
        <w:rPr>
          <w:b/>
        </w:rPr>
        <w:t>Osservazione</w:t>
      </w:r>
    </w:p>
    <w:p w:rsidR="0049201D" w:rsidRDefault="0049201D" w:rsidP="0049201D">
      <w:pPr>
        <w:pBdr>
          <w:top w:val="single" w:sz="2" w:space="1" w:color="auto"/>
          <w:left w:val="single" w:sz="2" w:space="4" w:color="auto"/>
          <w:bottom w:val="single" w:sz="2" w:space="1" w:color="auto"/>
          <w:right w:val="single" w:sz="2" w:space="4" w:color="auto"/>
        </w:pBdr>
        <w:tabs>
          <w:tab w:val="left" w:pos="8640"/>
        </w:tabs>
        <w:ind w:right="-82"/>
      </w:pPr>
      <w:r>
        <w:t xml:space="preserve">Ora si può apprezzare la notazione </w:t>
      </w:r>
      <w:r w:rsidRPr="00332EF4">
        <w:rPr>
          <w:position w:val="-24"/>
        </w:rPr>
        <w:object w:dxaOrig="1120" w:dyaOrig="620">
          <v:shape id="_x0000_i1088" type="#_x0000_t75" style="width:56.55pt;height:31.3pt" o:ole="">
            <v:imagedata r:id="rId121" o:title=""/>
          </v:shape>
          <o:OLEObject Type="Embed" ProgID="Equation.3" ShapeID="_x0000_i1088" DrawAspect="Content" ObjectID="_1543952633" r:id="rId122"/>
        </w:object>
      </w:r>
      <w:r w:rsidR="00A408C6">
        <w:t>; infatti, poiché</w:t>
      </w:r>
      <w:r>
        <w:t xml:space="preserve"> </w:t>
      </w:r>
      <w:r w:rsidRPr="0049201D">
        <w:rPr>
          <w:position w:val="-6"/>
        </w:rPr>
        <w:object w:dxaOrig="680" w:dyaOrig="279">
          <v:shape id="_x0000_i1089" type="#_x0000_t75" style="width:34.3pt;height:13.7pt" o:ole="">
            <v:imagedata r:id="rId123" o:title=""/>
          </v:shape>
          <o:OLEObject Type="Embed" ProgID="Equation.3" ShapeID="_x0000_i1089" DrawAspect="Content" ObjectID="_1543952634" r:id="rId124"/>
        </w:object>
      </w:r>
      <w:r>
        <w:t xml:space="preserve"> </w:t>
      </w:r>
      <w:r w:rsidR="00A408C6">
        <w:t xml:space="preserve">, </w:t>
      </w:r>
      <w:r>
        <w:t xml:space="preserve">si ha </w:t>
      </w:r>
      <w:r>
        <w:br/>
      </w:r>
      <w:r w:rsidR="00A408C6" w:rsidRPr="0049201D">
        <w:rPr>
          <w:position w:val="-24"/>
        </w:rPr>
        <w:object w:dxaOrig="2780" w:dyaOrig="620">
          <v:shape id="_x0000_i1090" type="#_x0000_t75" style="width:139.3pt;height:31.3pt" o:ole="">
            <v:imagedata r:id="rId125" o:title=""/>
          </v:shape>
          <o:OLEObject Type="Embed" ProgID="Equation.3" ShapeID="_x0000_i1090" DrawAspect="Content" ObjectID="_1543952635" r:id="rId126"/>
        </w:object>
      </w:r>
      <w:r>
        <w:t xml:space="preserve"> ossia la derivata in </w:t>
      </w:r>
      <w:r>
        <w:rPr>
          <w:i/>
        </w:rPr>
        <w:t>x</w:t>
      </w:r>
      <w:r>
        <w:rPr>
          <w:vertAlign w:val="subscript"/>
        </w:rPr>
        <w:t xml:space="preserve">0 </w:t>
      </w:r>
      <w:r>
        <w:t xml:space="preserve">è  il rapporto dei differenziali </w:t>
      </w:r>
      <w:proofErr w:type="spellStart"/>
      <w:r>
        <w:rPr>
          <w:i/>
        </w:rPr>
        <w:t>df</w:t>
      </w:r>
      <w:proofErr w:type="spellEnd"/>
      <w:r>
        <w:t xml:space="preserve"> e </w:t>
      </w:r>
      <w:r>
        <w:rPr>
          <w:i/>
        </w:rPr>
        <w:t>dx</w:t>
      </w:r>
      <w:r>
        <w:t>.</w:t>
      </w:r>
    </w:p>
    <w:p w:rsidR="0049201D" w:rsidRPr="0049201D" w:rsidRDefault="0049201D" w:rsidP="0049201D">
      <w:pPr>
        <w:pBdr>
          <w:top w:val="single" w:sz="2" w:space="1" w:color="auto"/>
          <w:left w:val="single" w:sz="2" w:space="4" w:color="auto"/>
          <w:bottom w:val="single" w:sz="2" w:space="1" w:color="auto"/>
          <w:right w:val="single" w:sz="2" w:space="4" w:color="auto"/>
        </w:pBdr>
        <w:tabs>
          <w:tab w:val="left" w:pos="8640"/>
        </w:tabs>
        <w:ind w:right="-82"/>
      </w:pPr>
    </w:p>
    <w:p w:rsidR="003F255B" w:rsidRDefault="003F255B" w:rsidP="00F61BE3">
      <w:pPr>
        <w:pBdr>
          <w:top w:val="single" w:sz="2" w:space="1" w:color="auto"/>
          <w:left w:val="single" w:sz="2" w:space="4" w:color="auto"/>
          <w:bottom w:val="single" w:sz="2" w:space="1" w:color="auto"/>
          <w:right w:val="single" w:sz="2" w:space="4" w:color="auto"/>
        </w:pBdr>
        <w:tabs>
          <w:tab w:val="left" w:pos="8640"/>
        </w:tabs>
        <w:ind w:right="-82"/>
        <w:jc w:val="center"/>
        <w:rPr>
          <w:b/>
        </w:rPr>
      </w:pPr>
    </w:p>
    <w:p w:rsidR="00F61BE3" w:rsidRDefault="00F61BE3" w:rsidP="00F61BE3">
      <w:pPr>
        <w:pBdr>
          <w:top w:val="single" w:sz="2" w:space="1" w:color="auto"/>
          <w:left w:val="single" w:sz="2" w:space="4" w:color="auto"/>
          <w:bottom w:val="single" w:sz="2" w:space="1" w:color="auto"/>
          <w:right w:val="single" w:sz="2" w:space="4" w:color="auto"/>
        </w:pBdr>
        <w:tabs>
          <w:tab w:val="left" w:pos="8640"/>
        </w:tabs>
        <w:ind w:right="-82"/>
        <w:jc w:val="center"/>
        <w:rPr>
          <w:b/>
        </w:rPr>
      </w:pPr>
      <w:r w:rsidRPr="006C5824">
        <w:rPr>
          <w:b/>
        </w:rPr>
        <w:lastRenderedPageBreak/>
        <w:t xml:space="preserve">Interpretazione geometrica del differenziale </w:t>
      </w:r>
    </w:p>
    <w:p w:rsidR="00253595" w:rsidRDefault="00F61BE3" w:rsidP="00F61BE3">
      <w:pPr>
        <w:pBdr>
          <w:top w:val="single" w:sz="2" w:space="1" w:color="auto"/>
          <w:left w:val="single" w:sz="2" w:space="4" w:color="auto"/>
          <w:bottom w:val="single" w:sz="2" w:space="1" w:color="auto"/>
          <w:right w:val="single" w:sz="2" w:space="4" w:color="auto"/>
        </w:pBdr>
        <w:tabs>
          <w:tab w:val="left" w:pos="8640"/>
        </w:tabs>
        <w:ind w:right="-82"/>
      </w:pPr>
      <w:r>
        <w:t xml:space="preserve">Preso un punto del grafico </w:t>
      </w:r>
      <w:r w:rsidRPr="00F61BE3">
        <w:rPr>
          <w:i/>
        </w:rPr>
        <w:t>A</w:t>
      </w:r>
      <w:r>
        <w:t>=</w:t>
      </w:r>
      <w:r w:rsidRPr="00CB19B7">
        <w:rPr>
          <w:position w:val="-12"/>
        </w:rPr>
        <w:object w:dxaOrig="1080" w:dyaOrig="360">
          <v:shape id="_x0000_i1091" type="#_x0000_t75" style="width:54.45pt;height:18.45pt" o:ole="">
            <v:imagedata r:id="rId127" o:title=""/>
          </v:shape>
          <o:OLEObject Type="Embed" ProgID="Equation.3" ShapeID="_x0000_i1091" DrawAspect="Content" ObjectID="_1543952636" r:id="rId128"/>
        </w:object>
      </w:r>
      <w:r>
        <w:t xml:space="preserve">, </w:t>
      </w:r>
      <w:r w:rsidRPr="00211D29">
        <w:rPr>
          <w:position w:val="-12"/>
        </w:rPr>
        <w:object w:dxaOrig="680" w:dyaOrig="360">
          <v:shape id="_x0000_i1092" type="#_x0000_t75" style="width:34.3pt;height:18.45pt" o:ole="">
            <v:imagedata r:id="rId129" o:title=""/>
          </v:shape>
          <o:OLEObject Type="Embed" ProgID="Equation.3" ShapeID="_x0000_i1092" DrawAspect="Content" ObjectID="_1543952637" r:id="rId130"/>
        </w:object>
      </w:r>
      <w:r>
        <w:t xml:space="preserve"> è il coefficiente angolare della retta tangente in </w:t>
      </w:r>
      <w:r w:rsidRPr="00F61BE3">
        <w:rPr>
          <w:i/>
        </w:rPr>
        <w:t>A</w:t>
      </w:r>
      <w:r>
        <w:t xml:space="preserve"> quindi l’approssimazione </w:t>
      </w:r>
      <w:r w:rsidR="00253595">
        <w:t>con il differenziale</w:t>
      </w:r>
      <w:r>
        <w:t xml:space="preserve"> ossia l</w:t>
      </w:r>
      <w:r w:rsidRPr="00F61BE3">
        <w:t>a</w:t>
      </w:r>
      <w:r>
        <w:t xml:space="preserve"> retta di equazione </w:t>
      </w:r>
      <w:r w:rsidRPr="00CB19B7">
        <w:rPr>
          <w:position w:val="-12"/>
        </w:rPr>
        <w:object w:dxaOrig="1980" w:dyaOrig="360">
          <v:shape id="_x0000_i1093" type="#_x0000_t75" style="width:99pt;height:18.45pt" o:ole="">
            <v:imagedata r:id="rId131" o:title=""/>
          </v:shape>
          <o:OLEObject Type="Embed" ProgID="Equation.3" ShapeID="_x0000_i1093" DrawAspect="Content" ObjectID="_1543952638" r:id="rId132"/>
        </w:object>
      </w:r>
      <w:r>
        <w:t xml:space="preserve"> è la retta tangente; infatti</w:t>
      </w:r>
      <w:r w:rsidR="003E464F">
        <w:t xml:space="preserve">, posto </w:t>
      </w:r>
      <w:r w:rsidR="00EC286B" w:rsidRPr="00E74A7C">
        <w:rPr>
          <w:position w:val="-12"/>
        </w:rPr>
        <w:object w:dxaOrig="999" w:dyaOrig="360">
          <v:shape id="_x0000_i1094" type="#_x0000_t75" style="width:49.7pt;height:18.45pt" o:ole="">
            <v:imagedata r:id="rId133" o:title=""/>
          </v:shape>
          <o:OLEObject Type="Embed" ProgID="Equation.3" ShapeID="_x0000_i1094" DrawAspect="Content" ObjectID="_1543952639" r:id="rId134"/>
        </w:object>
      </w:r>
      <w:r w:rsidR="003E464F">
        <w:t>,</w:t>
      </w:r>
      <w:r>
        <w:t xml:space="preserve"> l’equazione di una retta per </w:t>
      </w:r>
      <w:r>
        <w:rPr>
          <w:i/>
        </w:rPr>
        <w:t xml:space="preserve">A </w:t>
      </w:r>
      <w:r>
        <w:t xml:space="preserve">e avente coefficiente angolare </w:t>
      </w:r>
      <w:r w:rsidRPr="00211D29">
        <w:rPr>
          <w:position w:val="-12"/>
        </w:rPr>
        <w:object w:dxaOrig="680" w:dyaOrig="360">
          <v:shape id="_x0000_i1095" type="#_x0000_t75" style="width:34.3pt;height:18.45pt" o:ole="">
            <v:imagedata r:id="rId129" o:title=""/>
          </v:shape>
          <o:OLEObject Type="Embed" ProgID="Equation.3" ShapeID="_x0000_i1095" DrawAspect="Content" ObjectID="_1543952640" r:id="rId135"/>
        </w:object>
      </w:r>
      <w:r>
        <w:t xml:space="preserve"> è </w:t>
      </w:r>
    </w:p>
    <w:p w:rsidR="006C5824" w:rsidRDefault="00EC286B" w:rsidP="00A408C6">
      <w:pPr>
        <w:pBdr>
          <w:top w:val="single" w:sz="2" w:space="1" w:color="auto"/>
          <w:left w:val="single" w:sz="2" w:space="4" w:color="auto"/>
          <w:bottom w:val="single" w:sz="2" w:space="1" w:color="auto"/>
          <w:right w:val="single" w:sz="2" w:space="4" w:color="auto"/>
        </w:pBdr>
        <w:tabs>
          <w:tab w:val="left" w:pos="8640"/>
        </w:tabs>
        <w:ind w:right="-82"/>
        <w:jc w:val="center"/>
      </w:pPr>
      <w:r w:rsidRPr="00CB19B7">
        <w:rPr>
          <w:position w:val="-12"/>
        </w:rPr>
        <w:object w:dxaOrig="2560" w:dyaOrig="360">
          <v:shape id="_x0000_i1096" type="#_x0000_t75" style="width:128.55pt;height:18.45pt" o:ole="">
            <v:imagedata r:id="rId136" o:title=""/>
          </v:shape>
          <o:OLEObject Type="Embed" ProgID="Equation.3" ShapeID="_x0000_i1096" DrawAspect="Content" ObjectID="_1543952641" r:id="rId137"/>
        </w:object>
      </w:r>
    </w:p>
    <w:p w:rsidR="003F255B" w:rsidRDefault="003F255B" w:rsidP="003F255B">
      <w:pPr>
        <w:autoSpaceDE w:val="0"/>
        <w:autoSpaceDN w:val="0"/>
        <w:adjustRightInd w:val="0"/>
        <w:spacing w:line="240" w:lineRule="atLeast"/>
        <w:rPr>
          <w:b/>
          <w:color w:val="000000"/>
        </w:rPr>
      </w:pPr>
    </w:p>
    <w:p w:rsidR="00BB79C5" w:rsidRDefault="00BB79C5" w:rsidP="00BB79C5">
      <w:pPr>
        <w:pBdr>
          <w:left w:val="single" w:sz="24" w:space="1" w:color="FF0000"/>
        </w:pBdr>
        <w:autoSpaceDE w:val="0"/>
        <w:autoSpaceDN w:val="0"/>
        <w:adjustRightInd w:val="0"/>
        <w:spacing w:line="240" w:lineRule="atLeast"/>
        <w:rPr>
          <w:b/>
          <w:color w:val="000000"/>
        </w:rPr>
      </w:pPr>
      <w:r>
        <w:rPr>
          <w:b/>
          <w:color w:val="000000"/>
        </w:rPr>
        <w:t>Esempi 17</w:t>
      </w:r>
      <w:r w:rsidRPr="004811C3">
        <w:rPr>
          <w:b/>
          <w:color w:val="000000"/>
        </w:rPr>
        <w:t>.1</w:t>
      </w:r>
      <w:r>
        <w:rPr>
          <w:b/>
          <w:color w:val="000000"/>
        </w:rPr>
        <w:t xml:space="preserve"> (continua)</w:t>
      </w:r>
    </w:p>
    <w:p w:rsidR="00BB79C5" w:rsidRDefault="00BB79C5" w:rsidP="009B00AA">
      <w:pPr>
        <w:pStyle w:val="Paragrafoelenco"/>
        <w:numPr>
          <w:ilvl w:val="0"/>
          <w:numId w:val="31"/>
        </w:numPr>
        <w:pBdr>
          <w:left w:val="single" w:sz="24" w:space="1" w:color="FF0000"/>
        </w:pBdr>
        <w:autoSpaceDE w:val="0"/>
        <w:autoSpaceDN w:val="0"/>
        <w:adjustRightInd w:val="0"/>
        <w:spacing w:line="240" w:lineRule="atLeast"/>
        <w:ind w:left="426" w:hanging="426"/>
      </w:pPr>
      <w:r w:rsidRPr="00391B3E">
        <w:rPr>
          <w:color w:val="000000"/>
        </w:rPr>
        <w:t xml:space="preserve">La funzione </w:t>
      </w:r>
      <w:r w:rsidRPr="00391B3E">
        <w:rPr>
          <w:position w:val="-10"/>
        </w:rPr>
        <w:object w:dxaOrig="980" w:dyaOrig="360">
          <v:shape id="_x0000_i1097" type="#_x0000_t75" style="width:49.3pt;height:18.45pt" o:ole="">
            <v:imagedata r:id="rId40" o:title=""/>
          </v:shape>
          <o:OLEObject Type="Embed" ProgID="Equation.3" ShapeID="_x0000_i1097" DrawAspect="Content" ObjectID="_1543952642" r:id="rId138"/>
        </w:object>
      </w:r>
      <w:r w:rsidRPr="00485892">
        <w:t xml:space="preserve"> </w:t>
      </w:r>
      <w:r>
        <w:t xml:space="preserve">è differenziabile per ogni </w:t>
      </w:r>
      <w:r w:rsidRPr="00CB19B7">
        <w:rPr>
          <w:position w:val="-12"/>
        </w:rPr>
        <w:object w:dxaOrig="700" w:dyaOrig="360">
          <v:shape id="_x0000_i1098" type="#_x0000_t75" style="width:35.55pt;height:18.45pt" o:ole="">
            <v:imagedata r:id="rId42" o:title=""/>
          </v:shape>
          <o:OLEObject Type="Embed" ProgID="Equation.3" ShapeID="_x0000_i1098" DrawAspect="Content" ObjectID="_1543952643" r:id="rId139"/>
        </w:object>
      </w:r>
      <w:r>
        <w:t xml:space="preserve"> e </w:t>
      </w:r>
      <w:r w:rsidRPr="00391B3E">
        <w:rPr>
          <w:position w:val="-10"/>
        </w:rPr>
        <w:object w:dxaOrig="1160" w:dyaOrig="360">
          <v:shape id="_x0000_i1099" type="#_x0000_t75" style="width:58.7pt;height:18.45pt" o:ole="">
            <v:imagedata r:id="rId48" o:title=""/>
          </v:shape>
          <o:OLEObject Type="Embed" ProgID="Equation.3" ShapeID="_x0000_i1099" DrawAspect="Content" ObjectID="_1543952644" r:id="rId140"/>
        </w:object>
      </w:r>
      <w:r>
        <w:t>.</w:t>
      </w:r>
      <w:r>
        <w:br/>
        <w:t xml:space="preserve">Il polinomio </w:t>
      </w:r>
      <w:r w:rsidR="00295C89">
        <w:t xml:space="preserve">di primo grado </w:t>
      </w:r>
      <w:r>
        <w:t xml:space="preserve">approssimante </w:t>
      </w:r>
      <w:r w:rsidR="00DF57AB">
        <w:t>in un punto</w:t>
      </w:r>
      <w:r w:rsidR="00DF57AB" w:rsidRPr="00CB19B7">
        <w:rPr>
          <w:position w:val="-12"/>
        </w:rPr>
        <w:object w:dxaOrig="279" w:dyaOrig="360">
          <v:shape id="_x0000_i1100" type="#_x0000_t75" style="width:13.7pt;height:18.45pt" o:ole="">
            <v:imagedata r:id="rId141" o:title=""/>
          </v:shape>
          <o:OLEObject Type="Embed" ProgID="Equation.3" ShapeID="_x0000_i1100" DrawAspect="Content" ObjectID="_1543952645" r:id="rId142"/>
        </w:object>
      </w:r>
      <w:r w:rsidR="00DF57AB">
        <w:t xml:space="preserve"> è</w:t>
      </w:r>
      <w:r>
        <w:t xml:space="preserve"> </w:t>
      </w:r>
      <w:r w:rsidR="009B00AA" w:rsidRPr="00DF57AB">
        <w:rPr>
          <w:position w:val="-12"/>
        </w:rPr>
        <w:object w:dxaOrig="3879" w:dyaOrig="400">
          <v:shape id="_x0000_i1101" type="#_x0000_t75" style="width:193.7pt;height:20.55pt" o:ole="">
            <v:imagedata r:id="rId143" o:title=""/>
          </v:shape>
          <o:OLEObject Type="Embed" ProgID="Equation.3" ShapeID="_x0000_i1101" DrawAspect="Content" ObjectID="_1543952646" r:id="rId144"/>
        </w:object>
      </w:r>
      <w:r w:rsidR="009B00AA">
        <w:t>.</w:t>
      </w:r>
      <w:r w:rsidR="009B00AA">
        <w:br/>
        <w:t xml:space="preserve">Scegliendo, per esempio, </w:t>
      </w:r>
      <w:r w:rsidR="009B00AA" w:rsidRPr="00CB19B7">
        <w:rPr>
          <w:position w:val="-12"/>
        </w:rPr>
        <w:object w:dxaOrig="639" w:dyaOrig="360">
          <v:shape id="_x0000_i1102" type="#_x0000_t75" style="width:33pt;height:18.45pt" o:ole="">
            <v:imagedata r:id="rId145" o:title=""/>
          </v:shape>
          <o:OLEObject Type="Embed" ProgID="Equation.3" ShapeID="_x0000_i1102" DrawAspect="Content" ObjectID="_1543952647" r:id="rId146"/>
        </w:object>
      </w:r>
      <w:r w:rsidR="009B00AA">
        <w:t xml:space="preserve">, </w:t>
      </w:r>
      <w:r w:rsidR="009B00AA" w:rsidRPr="009B00AA">
        <w:rPr>
          <w:position w:val="-10"/>
        </w:rPr>
        <w:object w:dxaOrig="1340" w:dyaOrig="340">
          <v:shape id="_x0000_i1103" type="#_x0000_t75" style="width:67.3pt;height:17.55pt" o:ole="">
            <v:imagedata r:id="rId147" o:title=""/>
          </v:shape>
          <o:OLEObject Type="Embed" ProgID="Equation.3" ShapeID="_x0000_i1103" DrawAspect="Content" ObjectID="_1543952648" r:id="rId148"/>
        </w:object>
      </w:r>
    </w:p>
    <w:p w:rsidR="00984BBA" w:rsidRDefault="00BB79C5" w:rsidP="00984BBA">
      <w:pPr>
        <w:pStyle w:val="Paragrafoelenco"/>
        <w:numPr>
          <w:ilvl w:val="0"/>
          <w:numId w:val="32"/>
        </w:numPr>
        <w:pBdr>
          <w:left w:val="single" w:sz="24" w:space="1" w:color="FF0000"/>
        </w:pBdr>
        <w:autoSpaceDE w:val="0"/>
        <w:autoSpaceDN w:val="0"/>
        <w:adjustRightInd w:val="0"/>
        <w:spacing w:line="240" w:lineRule="atLeast"/>
        <w:ind w:left="426" w:hanging="426"/>
      </w:pPr>
      <w:r w:rsidRPr="00984BBA">
        <w:rPr>
          <w:color w:val="000000"/>
        </w:rPr>
        <w:t xml:space="preserve">La funzione </w:t>
      </w:r>
      <w:r w:rsidRPr="00391B3E">
        <w:rPr>
          <w:position w:val="-10"/>
        </w:rPr>
        <w:object w:dxaOrig="1520" w:dyaOrig="340">
          <v:shape id="_x0000_i1104" type="#_x0000_t75" style="width:76.7pt;height:17.55pt" o:ole="">
            <v:imagedata r:id="rId54" o:title=""/>
          </v:shape>
          <o:OLEObject Type="Embed" ProgID="Equation.3" ShapeID="_x0000_i1104" DrawAspect="Content" ObjectID="_1543952649" r:id="rId149"/>
        </w:object>
      </w:r>
      <w:r w:rsidRPr="00485892">
        <w:t xml:space="preserve"> </w:t>
      </w:r>
      <w:r>
        <w:t xml:space="preserve">è differenziabile per ogni </w:t>
      </w:r>
      <w:r w:rsidRPr="00CB19B7">
        <w:rPr>
          <w:position w:val="-12"/>
        </w:rPr>
        <w:object w:dxaOrig="1320" w:dyaOrig="360">
          <v:shape id="_x0000_i1105" type="#_x0000_t75" style="width:66pt;height:18.45pt" o:ole="">
            <v:imagedata r:id="rId56" o:title=""/>
          </v:shape>
          <o:OLEObject Type="Embed" ProgID="Equation.3" ShapeID="_x0000_i1105" DrawAspect="Content" ObjectID="_1543952650" r:id="rId150"/>
        </w:object>
      </w:r>
      <w:r w:rsidR="000701CF">
        <w:t xml:space="preserve"> e</w:t>
      </w:r>
      <w:r w:rsidR="000701CF" w:rsidRPr="006C5824">
        <w:rPr>
          <w:position w:val="-24"/>
        </w:rPr>
        <w:object w:dxaOrig="1300" w:dyaOrig="620">
          <v:shape id="_x0000_i1106" type="#_x0000_t75" style="width:66pt;height:31.3pt" o:ole="">
            <v:imagedata r:id="rId66" o:title=""/>
          </v:shape>
          <o:OLEObject Type="Embed" ProgID="Equation.3" ShapeID="_x0000_i1106" DrawAspect="Content" ObjectID="_1543952651" r:id="rId151"/>
        </w:object>
      </w:r>
      <w:r w:rsidR="000701CF">
        <w:t>.</w:t>
      </w:r>
      <w:r w:rsidR="000701CF">
        <w:br/>
        <w:t xml:space="preserve">Il polinomio </w:t>
      </w:r>
      <w:r w:rsidR="00295C89">
        <w:t xml:space="preserve">di primo grado </w:t>
      </w:r>
      <w:r w:rsidR="000701CF">
        <w:t>approssimante in un punto</w:t>
      </w:r>
      <w:r w:rsidR="000701CF" w:rsidRPr="00CB19B7">
        <w:rPr>
          <w:position w:val="-12"/>
        </w:rPr>
        <w:object w:dxaOrig="279" w:dyaOrig="360">
          <v:shape id="_x0000_i1107" type="#_x0000_t75" style="width:13.7pt;height:18.45pt" o:ole="">
            <v:imagedata r:id="rId141" o:title=""/>
          </v:shape>
          <o:OLEObject Type="Embed" ProgID="Equation.3" ShapeID="_x0000_i1107" DrawAspect="Content" ObjectID="_1543952652" r:id="rId152"/>
        </w:object>
      </w:r>
      <w:r w:rsidR="000701CF">
        <w:t xml:space="preserve"> è</w:t>
      </w:r>
      <w:r>
        <w:t xml:space="preserve"> </w:t>
      </w:r>
      <w:r w:rsidR="009B00AA" w:rsidRPr="00984BBA">
        <w:rPr>
          <w:position w:val="-30"/>
        </w:rPr>
        <w:object w:dxaOrig="2760" w:dyaOrig="680">
          <v:shape id="_x0000_i1108" type="#_x0000_t75" style="width:139.3pt;height:34.3pt" o:ole="">
            <v:imagedata r:id="rId153" o:title=""/>
          </v:shape>
          <o:OLEObject Type="Embed" ProgID="Equation.3" ShapeID="_x0000_i1108" DrawAspect="Content" ObjectID="_1543952653" r:id="rId154"/>
        </w:object>
      </w:r>
      <w:r w:rsidR="009B00AA">
        <w:br/>
        <w:t xml:space="preserve">Scegliendo, per esempio, </w:t>
      </w:r>
      <w:r w:rsidR="009B00AA" w:rsidRPr="00CB19B7">
        <w:rPr>
          <w:position w:val="-12"/>
        </w:rPr>
        <w:object w:dxaOrig="639" w:dyaOrig="360">
          <v:shape id="_x0000_i1109" type="#_x0000_t75" style="width:33pt;height:18.45pt" o:ole="">
            <v:imagedata r:id="rId155" o:title=""/>
          </v:shape>
          <o:OLEObject Type="Embed" ProgID="Equation.3" ShapeID="_x0000_i1109" DrawAspect="Content" ObjectID="_1543952654" r:id="rId156"/>
        </w:object>
      </w:r>
      <w:r w:rsidR="009B00AA">
        <w:t xml:space="preserve">, </w:t>
      </w:r>
      <w:r w:rsidR="009B00AA" w:rsidRPr="009B00AA">
        <w:rPr>
          <w:position w:val="-24"/>
        </w:rPr>
        <w:object w:dxaOrig="1520" w:dyaOrig="620">
          <v:shape id="_x0000_i1110" type="#_x0000_t75" style="width:76.7pt;height:31.3pt" o:ole="">
            <v:imagedata r:id="rId157" o:title=""/>
          </v:shape>
          <o:OLEObject Type="Embed" ProgID="Equation.3" ShapeID="_x0000_i1110" DrawAspect="Content" ObjectID="_1543952655" r:id="rId158"/>
        </w:object>
      </w:r>
      <w:r w:rsidR="009B00AA">
        <w:t>.</w:t>
      </w:r>
    </w:p>
    <w:p w:rsidR="00BB79C5" w:rsidRDefault="000701CF" w:rsidP="009B00AA">
      <w:pPr>
        <w:pStyle w:val="Paragrafoelenco"/>
        <w:numPr>
          <w:ilvl w:val="0"/>
          <w:numId w:val="32"/>
        </w:numPr>
        <w:pBdr>
          <w:left w:val="single" w:sz="24" w:space="1" w:color="FF0000"/>
        </w:pBdr>
        <w:autoSpaceDE w:val="0"/>
        <w:autoSpaceDN w:val="0"/>
        <w:adjustRightInd w:val="0"/>
        <w:spacing w:line="240" w:lineRule="atLeast"/>
        <w:ind w:left="426" w:hanging="426"/>
      </w:pPr>
      <w:r w:rsidRPr="00984BBA">
        <w:rPr>
          <w:color w:val="000000"/>
        </w:rPr>
        <w:t xml:space="preserve">La funzione </w:t>
      </w:r>
      <w:r w:rsidRPr="00391B3E">
        <w:rPr>
          <w:position w:val="-10"/>
        </w:rPr>
        <w:object w:dxaOrig="960" w:dyaOrig="360">
          <v:shape id="_x0000_i1111" type="#_x0000_t75" style="width:48.45pt;height:18.45pt" o:ole="">
            <v:imagedata r:id="rId72" o:title=""/>
          </v:shape>
          <o:OLEObject Type="Embed" ProgID="Equation.3" ShapeID="_x0000_i1111" DrawAspect="Content" ObjectID="_1543952656" r:id="rId159"/>
        </w:object>
      </w:r>
      <w:r w:rsidRPr="00485892">
        <w:t xml:space="preserve"> </w:t>
      </w:r>
      <w:r>
        <w:t xml:space="preserve">è differenziabile per ogni </w:t>
      </w:r>
      <w:r w:rsidRPr="00CB19B7">
        <w:rPr>
          <w:position w:val="-12"/>
        </w:rPr>
        <w:object w:dxaOrig="700" w:dyaOrig="360">
          <v:shape id="_x0000_i1112" type="#_x0000_t75" style="width:35.55pt;height:18.45pt" o:ole="">
            <v:imagedata r:id="rId74" o:title=""/>
          </v:shape>
          <o:OLEObject Type="Embed" ProgID="Equation.3" ShapeID="_x0000_i1112" DrawAspect="Content" ObjectID="_1543952657" r:id="rId160"/>
        </w:object>
      </w:r>
      <w:r w:rsidR="00984BBA">
        <w:t xml:space="preserve">e </w:t>
      </w:r>
      <w:r w:rsidR="00984BBA" w:rsidRPr="00DF57AB">
        <w:rPr>
          <w:position w:val="-10"/>
        </w:rPr>
        <w:object w:dxaOrig="1020" w:dyaOrig="360">
          <v:shape id="_x0000_i1113" type="#_x0000_t75" style="width:51.45pt;height:18.45pt" o:ole="">
            <v:imagedata r:id="rId161" o:title=""/>
          </v:shape>
          <o:OLEObject Type="Embed" ProgID="Equation.3" ShapeID="_x0000_i1113" DrawAspect="Content" ObjectID="_1543952658" r:id="rId162"/>
        </w:object>
      </w:r>
      <w:r w:rsidR="00984BBA">
        <w:t>.</w:t>
      </w:r>
      <w:r>
        <w:t xml:space="preserve"> </w:t>
      </w:r>
      <w:r w:rsidR="00984BBA">
        <w:br/>
        <w:t xml:space="preserve">Il polinomio </w:t>
      </w:r>
      <w:r w:rsidR="00295C89">
        <w:t xml:space="preserve">di primo grado </w:t>
      </w:r>
      <w:r w:rsidR="00984BBA">
        <w:t>approssimante in un punto</w:t>
      </w:r>
      <w:r w:rsidR="00984BBA" w:rsidRPr="00CB19B7">
        <w:rPr>
          <w:position w:val="-12"/>
        </w:rPr>
        <w:object w:dxaOrig="279" w:dyaOrig="360">
          <v:shape id="_x0000_i1114" type="#_x0000_t75" style="width:13.7pt;height:18.45pt" o:ole="">
            <v:imagedata r:id="rId141" o:title=""/>
          </v:shape>
          <o:OLEObject Type="Embed" ProgID="Equation.3" ShapeID="_x0000_i1114" DrawAspect="Content" ObjectID="_1543952659" r:id="rId163"/>
        </w:object>
      </w:r>
      <w:r w:rsidR="00984BBA">
        <w:t xml:space="preserve"> è </w:t>
      </w:r>
      <w:r w:rsidR="009B00AA" w:rsidRPr="00984BBA">
        <w:rPr>
          <w:position w:val="-12"/>
        </w:rPr>
        <w:object w:dxaOrig="2299" w:dyaOrig="380">
          <v:shape id="_x0000_i1115" type="#_x0000_t75" style="width:115.7pt;height:19.3pt" o:ole="">
            <v:imagedata r:id="rId164" o:title=""/>
          </v:shape>
          <o:OLEObject Type="Embed" ProgID="Equation.3" ShapeID="_x0000_i1115" DrawAspect="Content" ObjectID="_1543952660" r:id="rId165"/>
        </w:object>
      </w:r>
      <w:r w:rsidR="00984BBA">
        <w:t>.</w:t>
      </w:r>
      <w:r w:rsidR="009B00AA">
        <w:br/>
        <w:t xml:space="preserve">Scegliendo, per esempio, </w:t>
      </w:r>
      <w:r w:rsidR="009B00AA" w:rsidRPr="00CB19B7">
        <w:rPr>
          <w:position w:val="-12"/>
        </w:rPr>
        <w:object w:dxaOrig="680" w:dyaOrig="360">
          <v:shape id="_x0000_i1116" type="#_x0000_t75" style="width:34.7pt;height:18.45pt" o:ole="">
            <v:imagedata r:id="rId166" o:title=""/>
          </v:shape>
          <o:OLEObject Type="Embed" ProgID="Equation.3" ShapeID="_x0000_i1116" DrawAspect="Content" ObjectID="_1543952661" r:id="rId167"/>
        </w:object>
      </w:r>
      <w:r w:rsidR="009B00AA">
        <w:t xml:space="preserve">, </w:t>
      </w:r>
      <w:r w:rsidR="00F4402D" w:rsidRPr="009B00AA">
        <w:rPr>
          <w:position w:val="-10"/>
        </w:rPr>
        <w:object w:dxaOrig="2220" w:dyaOrig="360">
          <v:shape id="_x0000_i1117" type="#_x0000_t75" style="width:111pt;height:18.45pt" o:ole="">
            <v:imagedata r:id="rId168" o:title=""/>
          </v:shape>
          <o:OLEObject Type="Embed" ProgID="Equation.3" ShapeID="_x0000_i1117" DrawAspect="Content" ObjectID="_1543952662" r:id="rId169"/>
        </w:object>
      </w:r>
      <w:r w:rsidR="009B00AA">
        <w:t>.</w:t>
      </w:r>
    </w:p>
    <w:p w:rsidR="00183DF6" w:rsidRDefault="00183DF6" w:rsidP="00183DF6">
      <w:pPr>
        <w:pStyle w:val="Paragrafoelenco"/>
        <w:autoSpaceDE w:val="0"/>
        <w:autoSpaceDN w:val="0"/>
        <w:adjustRightInd w:val="0"/>
        <w:spacing w:line="240" w:lineRule="atLeast"/>
        <w:ind w:left="426"/>
        <w:jc w:val="center"/>
        <w:rPr>
          <w:b/>
          <w:i/>
          <w:color w:val="000000"/>
          <w:sz w:val="28"/>
          <w:szCs w:val="28"/>
        </w:rPr>
      </w:pPr>
    </w:p>
    <w:p w:rsidR="00183DF6" w:rsidRDefault="00183DF6" w:rsidP="00183DF6">
      <w:pPr>
        <w:pBdr>
          <w:top w:val="single" w:sz="2" w:space="1" w:color="auto"/>
          <w:left w:val="single" w:sz="2" w:space="4" w:color="auto"/>
          <w:bottom w:val="single" w:sz="2" w:space="1" w:color="auto"/>
          <w:right w:val="single" w:sz="2" w:space="4" w:color="auto"/>
        </w:pBdr>
        <w:tabs>
          <w:tab w:val="left" w:pos="8640"/>
        </w:tabs>
        <w:ind w:right="-82"/>
        <w:rPr>
          <w:b/>
          <w:bCs/>
        </w:rPr>
      </w:pPr>
      <w:r>
        <w:rPr>
          <w:b/>
          <w:bCs/>
        </w:rPr>
        <w:t>Teorema 17.</w:t>
      </w:r>
      <w:r w:rsidR="00295C89">
        <w:rPr>
          <w:b/>
          <w:bCs/>
        </w:rPr>
        <w:t>2</w:t>
      </w:r>
    </w:p>
    <w:p w:rsidR="00183DF6" w:rsidRDefault="00183DF6" w:rsidP="00183DF6">
      <w:pPr>
        <w:pBdr>
          <w:top w:val="single" w:sz="2" w:space="1" w:color="auto"/>
          <w:left w:val="single" w:sz="2" w:space="4" w:color="auto"/>
          <w:bottom w:val="single" w:sz="2" w:space="1" w:color="auto"/>
          <w:right w:val="single" w:sz="2" w:space="4" w:color="auto"/>
        </w:pBdr>
        <w:tabs>
          <w:tab w:val="left" w:pos="8640"/>
        </w:tabs>
        <w:ind w:right="-82"/>
      </w:pPr>
      <w:r>
        <w:rPr>
          <w:bCs/>
        </w:rPr>
        <w:t xml:space="preserve">Sia </w:t>
      </w:r>
      <w:r w:rsidRPr="00520CEF">
        <w:rPr>
          <w:position w:val="-10"/>
        </w:rPr>
        <w:object w:dxaOrig="1380" w:dyaOrig="340">
          <v:shape id="_x0000_i1118" type="#_x0000_t75" style="width:69pt;height:17.55pt" o:ole="">
            <v:imagedata r:id="rId11" o:title=""/>
          </v:shape>
          <o:OLEObject Type="Embed" ProgID="Equation.3" ShapeID="_x0000_i1118" DrawAspect="Content" ObjectID="_1543952663" r:id="rId170"/>
        </w:object>
      </w:r>
      <w:r>
        <w:t xml:space="preserve">, </w:t>
      </w:r>
      <w:r w:rsidRPr="00A35733">
        <w:rPr>
          <w:i/>
        </w:rPr>
        <w:t>f</w:t>
      </w:r>
      <w:r>
        <w:t xml:space="preserve">  </w:t>
      </w:r>
      <w:r w:rsidRPr="00CB19B7">
        <w:rPr>
          <w:b/>
        </w:rPr>
        <w:t>d</w:t>
      </w:r>
      <w:r>
        <w:rPr>
          <w:b/>
        </w:rPr>
        <w:t xml:space="preserve">erivabile </w:t>
      </w:r>
      <w:r>
        <w:rPr>
          <w:b/>
          <w:i/>
        </w:rPr>
        <w:t xml:space="preserve">n </w:t>
      </w:r>
      <w:r>
        <w:rPr>
          <w:b/>
        </w:rPr>
        <w:t>volte</w:t>
      </w:r>
      <w:r>
        <w:t xml:space="preserve"> in</w:t>
      </w:r>
      <w:r w:rsidRPr="00CB19B7">
        <w:rPr>
          <w:position w:val="-12"/>
        </w:rPr>
        <w:object w:dxaOrig="1020" w:dyaOrig="360">
          <v:shape id="_x0000_i1119" type="#_x0000_t75" style="width:51pt;height:18.45pt" o:ole="">
            <v:imagedata r:id="rId13" o:title=""/>
          </v:shape>
          <o:OLEObject Type="Embed" ProgID="Equation.3" ShapeID="_x0000_i1119" DrawAspect="Content" ObjectID="_1543952664" r:id="rId171"/>
        </w:object>
      </w:r>
      <w:r>
        <w:rPr>
          <w:vertAlign w:val="subscript"/>
        </w:rPr>
        <w:t xml:space="preserve"> </w:t>
      </w:r>
      <w:r w:rsidRPr="00DE5B65">
        <w:t xml:space="preserve"> </w:t>
      </w:r>
      <w:r w:rsidR="00A950AA">
        <w:t xml:space="preserve">e </w:t>
      </w:r>
      <w:r w:rsidR="00A950AA" w:rsidRPr="00A950AA">
        <w:rPr>
          <w:position w:val="-6"/>
        </w:rPr>
        <w:object w:dxaOrig="600" w:dyaOrig="279">
          <v:shape id="_x0000_i1120" type="#_x0000_t75" style="width:30pt;height:13.7pt" o:ole="">
            <v:imagedata r:id="rId172" o:title=""/>
          </v:shape>
          <o:OLEObject Type="Embed" ProgID="Equation.3" ShapeID="_x0000_i1120" DrawAspect="Content" ObjectID="_1543952665" r:id="rId173"/>
        </w:object>
      </w:r>
      <w:r w:rsidR="00A950AA">
        <w:t xml:space="preserve"> tale che </w:t>
      </w:r>
      <w:r w:rsidR="00A950AA" w:rsidRPr="00CB19B7">
        <w:rPr>
          <w:position w:val="-12"/>
        </w:rPr>
        <w:object w:dxaOrig="1340" w:dyaOrig="360">
          <v:shape id="_x0000_i1121" type="#_x0000_t75" style="width:67.3pt;height:18.45pt" o:ole="">
            <v:imagedata r:id="rId174" o:title=""/>
          </v:shape>
          <o:OLEObject Type="Embed" ProgID="Equation.3" ShapeID="_x0000_i1121" DrawAspect="Content" ObjectID="_1543952666" r:id="rId175"/>
        </w:object>
      </w:r>
    </w:p>
    <w:p w:rsidR="00A950AA" w:rsidRDefault="004040FB" w:rsidP="00183DF6">
      <w:pPr>
        <w:pBdr>
          <w:top w:val="single" w:sz="2" w:space="1" w:color="auto"/>
          <w:left w:val="single" w:sz="2" w:space="4" w:color="auto"/>
          <w:bottom w:val="single" w:sz="2" w:space="1" w:color="auto"/>
          <w:right w:val="single" w:sz="2" w:space="4" w:color="auto"/>
        </w:pBdr>
        <w:tabs>
          <w:tab w:val="left" w:pos="8640"/>
        </w:tabs>
        <w:ind w:right="-82"/>
        <w:jc w:val="center"/>
      </w:pPr>
      <w:r w:rsidRPr="004040FB">
        <w:rPr>
          <w:position w:val="-24"/>
        </w:rPr>
        <w:object w:dxaOrig="7200" w:dyaOrig="660">
          <v:shape id="_x0000_i1192" type="#_x0000_t75" style="width:360.45pt;height:33pt" o:ole="">
            <v:imagedata r:id="rId176" o:title=""/>
          </v:shape>
          <o:OLEObject Type="Embed" ProgID="Equation.3" ShapeID="_x0000_i1192" DrawAspect="Content" ObjectID="_1543952667" r:id="rId177"/>
        </w:object>
      </w:r>
      <w:r w:rsidR="00A950AA">
        <w:t xml:space="preserve"> </w:t>
      </w:r>
    </w:p>
    <w:p w:rsidR="00A950AA" w:rsidRDefault="00A950AA" w:rsidP="00183DF6">
      <w:pPr>
        <w:pBdr>
          <w:top w:val="single" w:sz="2" w:space="1" w:color="auto"/>
          <w:left w:val="single" w:sz="2" w:space="4" w:color="auto"/>
          <w:bottom w:val="single" w:sz="2" w:space="1" w:color="auto"/>
          <w:right w:val="single" w:sz="2" w:space="4" w:color="auto"/>
        </w:pBdr>
        <w:tabs>
          <w:tab w:val="left" w:pos="8640"/>
        </w:tabs>
        <w:ind w:right="-82"/>
      </w:pPr>
      <w:r>
        <w:t xml:space="preserve">dove </w:t>
      </w:r>
      <w:r w:rsidR="00183DF6" w:rsidRPr="0000495E">
        <w:rPr>
          <w:position w:val="-10"/>
        </w:rPr>
        <w:object w:dxaOrig="560" w:dyaOrig="360">
          <v:shape id="_x0000_i1122" type="#_x0000_t75" style="width:28.3pt;height:18.45pt" o:ole="">
            <v:imagedata r:id="rId178" o:title=""/>
          </v:shape>
          <o:OLEObject Type="Embed" ProgID="Equation.3" ShapeID="_x0000_i1122" DrawAspect="Content" ObjectID="_1543952668" r:id="rId179"/>
        </w:object>
      </w:r>
      <w:r w:rsidR="00183DF6">
        <w:t xml:space="preserve"> è una funzione </w:t>
      </w:r>
      <w:r w:rsidR="00EA5305">
        <w:t>di</w:t>
      </w:r>
      <w:r w:rsidR="00183DF6">
        <w:t xml:space="preserve"> </w:t>
      </w:r>
      <w:r w:rsidR="00183DF6">
        <w:rPr>
          <w:i/>
        </w:rPr>
        <w:t xml:space="preserve">h </w:t>
      </w:r>
      <w:r w:rsidR="00183DF6">
        <w:t xml:space="preserve">infinitesima di ordine superiore a </w:t>
      </w:r>
      <w:proofErr w:type="spellStart"/>
      <w:r w:rsidR="00183DF6">
        <w:rPr>
          <w:i/>
        </w:rPr>
        <w:t>h</w:t>
      </w:r>
      <w:r w:rsidR="00183DF6">
        <w:rPr>
          <w:i/>
          <w:vertAlign w:val="superscript"/>
        </w:rPr>
        <w:t>n</w:t>
      </w:r>
      <w:proofErr w:type="spellEnd"/>
      <w:r w:rsidR="00183DF6">
        <w:rPr>
          <w:i/>
        </w:rPr>
        <w:t xml:space="preserve"> </w:t>
      </w:r>
      <w:r w:rsidR="00183DF6">
        <w:t xml:space="preserve">per </w:t>
      </w:r>
      <w:r w:rsidR="00183DF6" w:rsidRPr="00CB19B7">
        <w:rPr>
          <w:position w:val="-6"/>
        </w:rPr>
        <w:object w:dxaOrig="660" w:dyaOrig="279">
          <v:shape id="_x0000_i1123" type="#_x0000_t75" style="width:33pt;height:13.7pt" o:ole="">
            <v:imagedata r:id="rId21" o:title=""/>
          </v:shape>
          <o:OLEObject Type="Embed" ProgID="Equation.3" ShapeID="_x0000_i1123" DrawAspect="Content" ObjectID="_1543952669" r:id="rId180"/>
        </w:object>
      </w:r>
      <w:r w:rsidR="00183DF6">
        <w:t xml:space="preserve"> </w:t>
      </w:r>
    </w:p>
    <w:p w:rsidR="00183DF6" w:rsidRDefault="00A950AA" w:rsidP="00A950AA">
      <w:pPr>
        <w:pBdr>
          <w:top w:val="single" w:sz="2" w:space="1" w:color="auto"/>
          <w:left w:val="single" w:sz="2" w:space="4" w:color="auto"/>
          <w:bottom w:val="single" w:sz="2" w:space="1" w:color="auto"/>
          <w:right w:val="single" w:sz="2" w:space="4" w:color="auto"/>
        </w:pBdr>
        <w:tabs>
          <w:tab w:val="left" w:pos="8640"/>
        </w:tabs>
        <w:ind w:right="-82"/>
        <w:jc w:val="center"/>
      </w:pPr>
      <w:r>
        <w:rPr>
          <w:b/>
        </w:rPr>
        <w:t>F</w:t>
      </w:r>
      <w:r w:rsidRPr="00A950AA">
        <w:rPr>
          <w:b/>
        </w:rPr>
        <w:t xml:space="preserve">ormula </w:t>
      </w:r>
      <w:r>
        <w:rPr>
          <w:b/>
        </w:rPr>
        <w:t xml:space="preserve">di Taylor di ordine </w:t>
      </w:r>
      <w:r>
        <w:rPr>
          <w:b/>
          <w:i/>
        </w:rPr>
        <w:t>n</w:t>
      </w:r>
      <w:r>
        <w:rPr>
          <w:b/>
        </w:rPr>
        <w:t xml:space="preserve"> con</w:t>
      </w:r>
      <w:r w:rsidR="00183DF6">
        <w:t xml:space="preserve"> </w:t>
      </w:r>
      <w:r w:rsidR="00183DF6">
        <w:rPr>
          <w:b/>
        </w:rPr>
        <w:t xml:space="preserve">Resto di </w:t>
      </w:r>
      <w:proofErr w:type="spellStart"/>
      <w:r w:rsidR="00183DF6">
        <w:rPr>
          <w:b/>
        </w:rPr>
        <w:t>Peano</w:t>
      </w:r>
      <w:proofErr w:type="spellEnd"/>
      <w:r w:rsidR="00183DF6">
        <w:t>.</w:t>
      </w:r>
    </w:p>
    <w:p w:rsidR="004040FB" w:rsidRDefault="004040FB" w:rsidP="00A950AA">
      <w:pPr>
        <w:pBdr>
          <w:top w:val="single" w:sz="2" w:space="1" w:color="auto"/>
          <w:left w:val="single" w:sz="2" w:space="4" w:color="auto"/>
          <w:bottom w:val="single" w:sz="2" w:space="1" w:color="auto"/>
          <w:right w:val="single" w:sz="2" w:space="4" w:color="auto"/>
        </w:pBdr>
        <w:tabs>
          <w:tab w:val="left" w:pos="8640"/>
        </w:tabs>
        <w:ind w:right="-82"/>
        <w:jc w:val="center"/>
      </w:pPr>
      <w:r>
        <w:t xml:space="preserve">Se </w:t>
      </w:r>
      <w:r w:rsidRPr="007B092E">
        <w:rPr>
          <w:position w:val="-12"/>
        </w:rPr>
        <w:object w:dxaOrig="999" w:dyaOrig="360">
          <v:shape id="_x0000_i1193" type="#_x0000_t75" style="width:50.15pt;height:18pt" o:ole="">
            <v:imagedata r:id="rId181" o:title=""/>
          </v:shape>
          <o:OLEObject Type="Embed" ProgID="Equation.3" ShapeID="_x0000_i1193" DrawAspect="Content" ObjectID="_1543952670" r:id="rId182"/>
        </w:object>
      </w:r>
      <w:r>
        <w:t xml:space="preserve">ossia </w:t>
      </w:r>
      <w:r w:rsidR="0009109A" w:rsidRPr="007B092E">
        <w:rPr>
          <w:position w:val="-12"/>
        </w:rPr>
        <w:object w:dxaOrig="980" w:dyaOrig="360">
          <v:shape id="_x0000_i1195" type="#_x0000_t75" style="width:48.85pt;height:18pt" o:ole="">
            <v:imagedata r:id="rId183" o:title=""/>
          </v:shape>
          <o:OLEObject Type="Embed" ProgID="Equation.3" ShapeID="_x0000_i1195" DrawAspect="Content" ObjectID="_1543952671" r:id="rId184"/>
        </w:object>
      </w:r>
      <w:r w:rsidRPr="008E06E1">
        <w:rPr>
          <w:position w:val="-24"/>
        </w:rPr>
        <w:object w:dxaOrig="9660" w:dyaOrig="680">
          <v:shape id="_x0000_i1191" type="#_x0000_t75" style="width:483.45pt;height:33.85pt" o:ole="">
            <v:imagedata r:id="rId185" o:title=""/>
          </v:shape>
          <o:OLEObject Type="Embed" ProgID="Equation.3" ShapeID="_x0000_i1191" DrawAspect="Content" ObjectID="_1543952672" r:id="rId186"/>
        </w:object>
      </w:r>
    </w:p>
    <w:p w:rsidR="00183DF6" w:rsidRDefault="00183DF6" w:rsidP="00183DF6">
      <w:pPr>
        <w:pBdr>
          <w:top w:val="single" w:sz="2" w:space="1" w:color="auto"/>
          <w:left w:val="single" w:sz="2" w:space="4" w:color="auto"/>
          <w:bottom w:val="single" w:sz="2" w:space="1" w:color="auto"/>
          <w:right w:val="single" w:sz="2" w:space="4" w:color="auto"/>
        </w:pBdr>
        <w:tabs>
          <w:tab w:val="left" w:pos="8640"/>
        </w:tabs>
        <w:ind w:right="-82"/>
        <w:rPr>
          <w:b/>
        </w:rPr>
      </w:pPr>
    </w:p>
    <w:p w:rsidR="00183DF6" w:rsidRDefault="00183DF6" w:rsidP="00183DF6">
      <w:pPr>
        <w:pBdr>
          <w:top w:val="single" w:sz="2" w:space="1" w:color="auto"/>
          <w:left w:val="single" w:sz="2" w:space="4" w:color="auto"/>
          <w:bottom w:val="single" w:sz="2" w:space="1" w:color="auto"/>
          <w:right w:val="single" w:sz="2" w:space="4" w:color="auto"/>
        </w:pBdr>
        <w:tabs>
          <w:tab w:val="left" w:pos="8640"/>
        </w:tabs>
        <w:ind w:right="-82"/>
        <w:rPr>
          <w:b/>
        </w:rPr>
      </w:pPr>
      <w:r>
        <w:rPr>
          <w:b/>
        </w:rPr>
        <w:t>Osservazione importante</w:t>
      </w:r>
    </w:p>
    <w:p w:rsidR="00183DF6" w:rsidRDefault="00183DF6" w:rsidP="00183DF6">
      <w:pPr>
        <w:pStyle w:val="Paragrafoelenco"/>
        <w:numPr>
          <w:ilvl w:val="0"/>
          <w:numId w:val="33"/>
        </w:numPr>
        <w:pBdr>
          <w:top w:val="single" w:sz="2" w:space="1" w:color="auto"/>
          <w:left w:val="single" w:sz="2" w:space="4" w:color="auto"/>
          <w:bottom w:val="single" w:sz="2" w:space="1" w:color="auto"/>
          <w:right w:val="single" w:sz="2" w:space="4" w:color="auto"/>
        </w:pBdr>
        <w:tabs>
          <w:tab w:val="left" w:pos="8640"/>
        </w:tabs>
        <w:ind w:left="426" w:right="-82" w:hanging="426"/>
      </w:pPr>
      <w:r>
        <w:t xml:space="preserve">Il teorema afferma che </w:t>
      </w:r>
      <w:r w:rsidR="0009109A" w:rsidRPr="00A950AA">
        <w:rPr>
          <w:position w:val="-24"/>
        </w:rPr>
        <w:object w:dxaOrig="6120" w:dyaOrig="660">
          <v:shape id="_x0000_i1194" type="#_x0000_t75" style="width:305.55pt;height:33.45pt" o:ole="">
            <v:imagedata r:id="rId187" o:title=""/>
          </v:shape>
          <o:OLEObject Type="Embed" ProgID="Equation.3" ShapeID="_x0000_i1194" DrawAspect="Content" ObjectID="_1543952673" r:id="rId188"/>
        </w:object>
      </w:r>
      <w:r>
        <w:t xml:space="preserve"> </w:t>
      </w:r>
      <w:r w:rsidR="00A950AA">
        <w:t xml:space="preserve">, detto Polinomio di Taylor di ordine </w:t>
      </w:r>
      <w:r w:rsidR="00A950AA">
        <w:rPr>
          <w:i/>
        </w:rPr>
        <w:t xml:space="preserve">n, </w:t>
      </w:r>
      <w:r>
        <w:t xml:space="preserve">è la migliore approssimazione di grado </w:t>
      </w:r>
      <w:r w:rsidRPr="004E3F91">
        <w:rPr>
          <w:i/>
        </w:rPr>
        <w:t>n</w:t>
      </w:r>
      <w:r>
        <w:t xml:space="preserve"> della funzione </w:t>
      </w:r>
      <w:r w:rsidRPr="006C5824">
        <w:rPr>
          <w:position w:val="-10"/>
        </w:rPr>
        <w:object w:dxaOrig="520" w:dyaOrig="340">
          <v:shape id="_x0000_i1124" type="#_x0000_t75" style="width:26.55pt;height:17.55pt" o:ole="">
            <v:imagedata r:id="rId35" o:title=""/>
          </v:shape>
          <o:OLEObject Type="Embed" ProgID="Equation.3" ShapeID="_x0000_i1124" DrawAspect="Content" ObjectID="_1543952674" r:id="rId189"/>
        </w:object>
      </w:r>
      <w:r>
        <w:t xml:space="preserve"> in un intorno di </w:t>
      </w:r>
      <w:r w:rsidRPr="00CB19B7">
        <w:rPr>
          <w:position w:val="-12"/>
        </w:rPr>
        <w:object w:dxaOrig="279" w:dyaOrig="360">
          <v:shape id="_x0000_i1125" type="#_x0000_t75" style="width:13.7pt;height:18.45pt" o:ole="">
            <v:imagedata r:id="rId37" o:title=""/>
          </v:shape>
          <o:OLEObject Type="Embed" ProgID="Equation.3" ShapeID="_x0000_i1125" DrawAspect="Content" ObjectID="_1543952675" r:id="rId190"/>
        </w:object>
      </w:r>
      <w:r>
        <w:t xml:space="preserve">.  </w:t>
      </w:r>
      <w:bookmarkStart w:id="0" w:name="_GoBack"/>
      <w:bookmarkEnd w:id="0"/>
    </w:p>
    <w:p w:rsidR="00183DF6" w:rsidRPr="005F3974" w:rsidRDefault="00183DF6" w:rsidP="00183DF6">
      <w:pPr>
        <w:pStyle w:val="Paragrafoelenco"/>
        <w:numPr>
          <w:ilvl w:val="0"/>
          <w:numId w:val="33"/>
        </w:numPr>
        <w:pBdr>
          <w:top w:val="single" w:sz="2" w:space="1" w:color="auto"/>
          <w:left w:val="single" w:sz="2" w:space="4" w:color="auto"/>
          <w:bottom w:val="single" w:sz="2" w:space="1" w:color="auto"/>
          <w:right w:val="single" w:sz="2" w:space="4" w:color="auto"/>
        </w:pBdr>
        <w:tabs>
          <w:tab w:val="left" w:pos="8640"/>
        </w:tabs>
        <w:ind w:left="426" w:right="-82" w:hanging="426"/>
      </w:pPr>
      <w:r>
        <w:t xml:space="preserve">Si può pensare che </w:t>
      </w:r>
      <w:r w:rsidRPr="0000495E">
        <w:rPr>
          <w:position w:val="-10"/>
        </w:rPr>
        <w:object w:dxaOrig="560" w:dyaOrig="360">
          <v:shape id="_x0000_i1126" type="#_x0000_t75" style="width:28.3pt;height:18.45pt" o:ole="">
            <v:imagedata r:id="rId178" o:title=""/>
          </v:shape>
          <o:OLEObject Type="Embed" ProgID="Equation.3" ShapeID="_x0000_i1126" DrawAspect="Content" ObjectID="_1543952676" r:id="rId191"/>
        </w:object>
      </w:r>
      <w:r>
        <w:t xml:space="preserve"> sia l’errore commesso considerando </w:t>
      </w:r>
      <w:r w:rsidRPr="0000495E">
        <w:rPr>
          <w:position w:val="-12"/>
        </w:rPr>
        <w:object w:dxaOrig="560" w:dyaOrig="360">
          <v:shape id="_x0000_i1127" type="#_x0000_t75" style="width:28.3pt;height:18.45pt" o:ole="">
            <v:imagedata r:id="rId192" o:title=""/>
          </v:shape>
          <o:OLEObject Type="Embed" ProgID="Equation.3" ShapeID="_x0000_i1127" DrawAspect="Content" ObjectID="_1543952677" r:id="rId193"/>
        </w:object>
      </w:r>
      <w:r>
        <w:t xml:space="preserve"> come approssimazione di </w:t>
      </w:r>
      <w:r w:rsidRPr="008E06E1">
        <w:rPr>
          <w:position w:val="-12"/>
        </w:rPr>
        <w:object w:dxaOrig="960" w:dyaOrig="360">
          <v:shape id="_x0000_i1128" type="#_x0000_t75" style="width:48pt;height:18.45pt" o:ole="">
            <v:imagedata r:id="rId194" o:title=""/>
          </v:shape>
          <o:OLEObject Type="Embed" ProgID="Equation.3" ShapeID="_x0000_i1128" DrawAspect="Content" ObjectID="_1543952678" r:id="rId195"/>
        </w:object>
      </w:r>
      <w:r>
        <w:t xml:space="preserve"> ossia </w:t>
      </w:r>
      <w:r w:rsidRPr="005F3974">
        <w:rPr>
          <w:position w:val="-12"/>
        </w:rPr>
        <w:object w:dxaOrig="2200" w:dyaOrig="360">
          <v:shape id="_x0000_i1129" type="#_x0000_t75" style="width:109.7pt;height:18.45pt" o:ole="">
            <v:imagedata r:id="rId196" o:title=""/>
          </v:shape>
          <o:OLEObject Type="Embed" ProgID="Equation.3" ShapeID="_x0000_i1129" DrawAspect="Content" ObjectID="_1543952679" r:id="rId197"/>
        </w:object>
      </w:r>
      <w:r>
        <w:t xml:space="preserve"> dove </w:t>
      </w:r>
      <w:r w:rsidRPr="005F3974">
        <w:rPr>
          <w:position w:val="-12"/>
        </w:rPr>
        <w:object w:dxaOrig="1100" w:dyaOrig="380">
          <v:shape id="_x0000_i1130" type="#_x0000_t75" style="width:54.45pt;height:19.3pt" o:ole="">
            <v:imagedata r:id="rId198" o:title=""/>
          </v:shape>
          <o:OLEObject Type="Embed" ProgID="Equation.3" ShapeID="_x0000_i1130" DrawAspect="Content" ObjectID="_1543952680" r:id="rId199"/>
        </w:object>
      </w:r>
      <w:r>
        <w:t xml:space="preserve">. </w:t>
      </w:r>
      <w:r>
        <w:br/>
        <w:t xml:space="preserve">Poiché </w:t>
      </w:r>
      <w:r w:rsidRPr="004E3F91">
        <w:rPr>
          <w:i/>
        </w:rPr>
        <w:t>E</w:t>
      </w:r>
      <w:r w:rsidRPr="004E3F91">
        <w:rPr>
          <w:i/>
          <w:vertAlign w:val="subscript"/>
        </w:rPr>
        <w:t>h</w:t>
      </w:r>
      <w:r w:rsidRPr="004E3F91">
        <w:rPr>
          <w:vertAlign w:val="subscript"/>
        </w:rPr>
        <w:t xml:space="preserve"> </w:t>
      </w:r>
      <w:r>
        <w:t xml:space="preserve">dipende da </w:t>
      </w:r>
      <w:r w:rsidRPr="004E3F91">
        <w:rPr>
          <w:i/>
        </w:rPr>
        <w:t>h</w:t>
      </w:r>
      <w:r>
        <w:t xml:space="preserve">, fissato </w:t>
      </w:r>
      <w:r w:rsidRPr="004E3F91">
        <w:rPr>
          <w:i/>
        </w:rPr>
        <w:t xml:space="preserve">h </w:t>
      </w:r>
      <w:r>
        <w:t xml:space="preserve">può essere anche “grande”, diventa trascurabile se </w:t>
      </w:r>
      <w:r w:rsidRPr="004E3F91">
        <w:rPr>
          <w:i/>
        </w:rPr>
        <w:t>h</w:t>
      </w:r>
      <w:r>
        <w:t xml:space="preserve"> è “sufficientemente piccolo”.</w:t>
      </w:r>
    </w:p>
    <w:p w:rsidR="00183DF6" w:rsidRPr="005F3974" w:rsidRDefault="00183DF6" w:rsidP="00183DF6">
      <w:pPr>
        <w:pBdr>
          <w:top w:val="single" w:sz="2" w:space="1" w:color="auto"/>
          <w:left w:val="single" w:sz="2" w:space="4" w:color="auto"/>
          <w:bottom w:val="single" w:sz="2" w:space="1" w:color="auto"/>
          <w:right w:val="single" w:sz="2" w:space="4" w:color="auto"/>
        </w:pBdr>
        <w:tabs>
          <w:tab w:val="left" w:pos="8640"/>
        </w:tabs>
        <w:ind w:right="-82"/>
      </w:pPr>
    </w:p>
    <w:p w:rsidR="00183DF6" w:rsidRDefault="00183DF6" w:rsidP="00183DF6">
      <w:pPr>
        <w:pBdr>
          <w:top w:val="single" w:sz="2" w:space="1" w:color="auto"/>
          <w:left w:val="single" w:sz="2" w:space="4" w:color="auto"/>
          <w:bottom w:val="single" w:sz="2" w:space="1" w:color="auto"/>
          <w:right w:val="single" w:sz="2" w:space="4" w:color="auto"/>
        </w:pBdr>
        <w:tabs>
          <w:tab w:val="left" w:pos="8640"/>
        </w:tabs>
        <w:ind w:right="-82"/>
      </w:pPr>
      <w:r w:rsidRPr="005F3974">
        <w:rPr>
          <w:b/>
        </w:rPr>
        <w:t>Casi particolari</w:t>
      </w:r>
      <w:r>
        <w:t xml:space="preserve"> </w:t>
      </w:r>
    </w:p>
    <w:p w:rsidR="00183DF6" w:rsidRDefault="00183DF6" w:rsidP="00183DF6">
      <w:pPr>
        <w:pBdr>
          <w:top w:val="single" w:sz="2" w:space="1" w:color="auto"/>
          <w:left w:val="single" w:sz="2" w:space="4" w:color="auto"/>
          <w:bottom w:val="single" w:sz="2" w:space="1" w:color="auto"/>
          <w:right w:val="single" w:sz="2" w:space="4" w:color="auto"/>
        </w:pBdr>
        <w:tabs>
          <w:tab w:val="left" w:pos="8640"/>
        </w:tabs>
        <w:ind w:right="-82"/>
      </w:pPr>
      <w:r>
        <w:t>Polinomio grado 1:</w:t>
      </w:r>
      <w:r w:rsidRPr="00CB19B7">
        <w:rPr>
          <w:position w:val="-12"/>
        </w:rPr>
        <w:object w:dxaOrig="3519" w:dyaOrig="360">
          <v:shape id="_x0000_i1131" type="#_x0000_t75" style="width:176.55pt;height:18.45pt" o:ole="">
            <v:imagedata r:id="rId200" o:title=""/>
          </v:shape>
          <o:OLEObject Type="Embed" ProgID="Equation.3" ShapeID="_x0000_i1131" DrawAspect="Content" ObjectID="_1543952681" r:id="rId201"/>
        </w:object>
      </w:r>
      <w:r>
        <w:t xml:space="preserve"> dove  </w:t>
      </w:r>
    </w:p>
    <w:p w:rsidR="00183DF6" w:rsidRDefault="00183DF6" w:rsidP="00183DF6">
      <w:pPr>
        <w:pBdr>
          <w:top w:val="single" w:sz="2" w:space="1" w:color="auto"/>
          <w:left w:val="single" w:sz="2" w:space="4" w:color="auto"/>
          <w:bottom w:val="single" w:sz="2" w:space="1" w:color="auto"/>
          <w:right w:val="single" w:sz="2" w:space="4" w:color="auto"/>
        </w:pBdr>
        <w:tabs>
          <w:tab w:val="left" w:pos="1843"/>
        </w:tabs>
        <w:ind w:right="-82"/>
      </w:pPr>
      <w:r>
        <w:tab/>
      </w:r>
      <w:r w:rsidRPr="00E74A7C">
        <w:rPr>
          <w:position w:val="-12"/>
        </w:rPr>
        <w:object w:dxaOrig="1320" w:dyaOrig="360">
          <v:shape id="_x0000_i1132" type="#_x0000_t75" style="width:66pt;height:18.45pt" o:ole="">
            <v:imagedata r:id="rId202" o:title=""/>
          </v:shape>
          <o:OLEObject Type="Embed" ProgID="Equation.3" ShapeID="_x0000_i1132" DrawAspect="Content" ObjectID="_1543952682" r:id="rId203"/>
        </w:object>
      </w:r>
      <w:r>
        <w:t xml:space="preserve"> è il differenziale primo o di ordine 1.</w:t>
      </w:r>
    </w:p>
    <w:p w:rsidR="00183DF6" w:rsidRDefault="00183DF6" w:rsidP="00183DF6">
      <w:pPr>
        <w:pBdr>
          <w:top w:val="single" w:sz="2" w:space="1" w:color="auto"/>
          <w:left w:val="single" w:sz="2" w:space="4" w:color="auto"/>
          <w:bottom w:val="single" w:sz="2" w:space="1" w:color="auto"/>
          <w:right w:val="single" w:sz="2" w:space="4" w:color="auto"/>
        </w:pBdr>
        <w:tabs>
          <w:tab w:val="left" w:pos="8640"/>
        </w:tabs>
        <w:ind w:right="-82"/>
      </w:pPr>
      <w:r>
        <w:lastRenderedPageBreak/>
        <w:t xml:space="preserve">Polinomio grado 2: </w:t>
      </w:r>
      <w:r w:rsidRPr="008E06E1">
        <w:rPr>
          <w:position w:val="-24"/>
        </w:rPr>
        <w:object w:dxaOrig="5460" w:dyaOrig="660">
          <v:shape id="_x0000_i1133" type="#_x0000_t75" style="width:274.3pt;height:33pt" o:ole="">
            <v:imagedata r:id="rId204" o:title=""/>
          </v:shape>
          <o:OLEObject Type="Embed" ProgID="Equation.3" ShapeID="_x0000_i1133" DrawAspect="Content" ObjectID="_1543952683" r:id="rId205"/>
        </w:object>
      </w:r>
      <w:r>
        <w:t xml:space="preserve"> dove  </w:t>
      </w:r>
    </w:p>
    <w:p w:rsidR="00183DF6" w:rsidRDefault="00183DF6" w:rsidP="00183DF6">
      <w:pPr>
        <w:pBdr>
          <w:top w:val="single" w:sz="2" w:space="1" w:color="auto"/>
          <w:left w:val="single" w:sz="2" w:space="4" w:color="auto"/>
          <w:bottom w:val="single" w:sz="2" w:space="1" w:color="auto"/>
          <w:right w:val="single" w:sz="2" w:space="4" w:color="auto"/>
        </w:pBdr>
        <w:tabs>
          <w:tab w:val="left" w:pos="1985"/>
          <w:tab w:val="left" w:pos="8640"/>
        </w:tabs>
        <w:ind w:right="-82"/>
      </w:pPr>
      <w:r>
        <w:tab/>
      </w:r>
      <w:r w:rsidRPr="00596178">
        <w:rPr>
          <w:position w:val="-12"/>
        </w:rPr>
        <w:object w:dxaOrig="1719" w:dyaOrig="380">
          <v:shape id="_x0000_i1134" type="#_x0000_t75" style="width:85.7pt;height:19.3pt" o:ole="">
            <v:imagedata r:id="rId206" o:title=""/>
          </v:shape>
          <o:OLEObject Type="Embed" ProgID="Equation.3" ShapeID="_x0000_i1134" DrawAspect="Content" ObjectID="_1543952684" r:id="rId207"/>
        </w:object>
      </w:r>
      <w:r>
        <w:t xml:space="preserve"> è il differenziale secondo o di ordine 2.</w:t>
      </w:r>
    </w:p>
    <w:p w:rsidR="00183DF6" w:rsidRPr="006C5824" w:rsidRDefault="00183DF6" w:rsidP="00183DF6">
      <w:pPr>
        <w:pBdr>
          <w:top w:val="single" w:sz="2" w:space="1" w:color="auto"/>
          <w:left w:val="single" w:sz="2" w:space="4" w:color="auto"/>
          <w:bottom w:val="single" w:sz="2" w:space="1" w:color="auto"/>
          <w:right w:val="single" w:sz="2" w:space="4" w:color="auto"/>
        </w:pBdr>
        <w:tabs>
          <w:tab w:val="left" w:pos="1985"/>
          <w:tab w:val="left" w:pos="8640"/>
        </w:tabs>
        <w:ind w:right="-82"/>
        <w:jc w:val="center"/>
      </w:pPr>
      <w:r>
        <w:rPr>
          <w:noProof/>
        </w:rPr>
        <w:drawing>
          <wp:inline distT="0" distB="0" distL="0" distR="0" wp14:anchorId="53700BEC" wp14:editId="0C864B1B">
            <wp:extent cx="4057650" cy="280987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4057650" cy="2809875"/>
                    </a:xfrm>
                    <a:prstGeom prst="rect">
                      <a:avLst/>
                    </a:prstGeom>
                    <a:noFill/>
                    <a:ln>
                      <a:noFill/>
                    </a:ln>
                  </pic:spPr>
                </pic:pic>
              </a:graphicData>
            </a:graphic>
          </wp:inline>
        </w:drawing>
      </w:r>
    </w:p>
    <w:p w:rsidR="00183DF6" w:rsidRDefault="00183DF6" w:rsidP="00183DF6">
      <w:pPr>
        <w:pBdr>
          <w:top w:val="single" w:sz="2" w:space="1" w:color="auto"/>
          <w:left w:val="single" w:sz="2" w:space="4" w:color="auto"/>
          <w:bottom w:val="single" w:sz="2" w:space="1" w:color="auto"/>
          <w:right w:val="single" w:sz="2" w:space="4" w:color="auto"/>
        </w:pBdr>
        <w:tabs>
          <w:tab w:val="left" w:pos="8640"/>
        </w:tabs>
        <w:ind w:right="-82"/>
        <w:jc w:val="center"/>
        <w:rPr>
          <w:b/>
        </w:rPr>
      </w:pPr>
    </w:p>
    <w:p w:rsidR="00183DF6" w:rsidRDefault="00183DF6" w:rsidP="00183DF6">
      <w:pPr>
        <w:tabs>
          <w:tab w:val="left" w:pos="8640"/>
        </w:tabs>
        <w:ind w:right="-82"/>
      </w:pPr>
    </w:p>
    <w:p w:rsidR="00183DF6" w:rsidRDefault="00183DF6" w:rsidP="00183DF6">
      <w:pPr>
        <w:pBdr>
          <w:left w:val="single" w:sz="24" w:space="1" w:color="FF0000"/>
        </w:pBdr>
        <w:autoSpaceDE w:val="0"/>
        <w:autoSpaceDN w:val="0"/>
        <w:adjustRightInd w:val="0"/>
        <w:spacing w:line="240" w:lineRule="atLeast"/>
        <w:rPr>
          <w:b/>
          <w:color w:val="000000"/>
        </w:rPr>
      </w:pPr>
      <w:r>
        <w:rPr>
          <w:b/>
          <w:color w:val="000000"/>
        </w:rPr>
        <w:t>Esempi 17.</w:t>
      </w:r>
      <w:r w:rsidR="00295C89">
        <w:rPr>
          <w:b/>
          <w:color w:val="000000"/>
        </w:rPr>
        <w:t>2</w:t>
      </w:r>
    </w:p>
    <w:p w:rsidR="00183DF6" w:rsidRDefault="00183DF6" w:rsidP="00295C89">
      <w:pPr>
        <w:pStyle w:val="Paragrafoelenco"/>
        <w:numPr>
          <w:ilvl w:val="0"/>
          <w:numId w:val="34"/>
        </w:numPr>
        <w:pBdr>
          <w:left w:val="single" w:sz="24" w:space="1" w:color="FF0000"/>
        </w:pBdr>
        <w:autoSpaceDE w:val="0"/>
        <w:autoSpaceDN w:val="0"/>
        <w:adjustRightInd w:val="0"/>
        <w:spacing w:line="240" w:lineRule="atLeast"/>
        <w:ind w:left="284" w:hanging="284"/>
      </w:pPr>
      <w:r w:rsidRPr="00623328">
        <w:rPr>
          <w:color w:val="000000"/>
        </w:rPr>
        <w:t xml:space="preserve">La funzione </w:t>
      </w:r>
      <w:r w:rsidRPr="00391B3E">
        <w:rPr>
          <w:position w:val="-10"/>
        </w:rPr>
        <w:object w:dxaOrig="980" w:dyaOrig="360">
          <v:shape id="_x0000_i1135" type="#_x0000_t75" style="width:49.3pt;height:18.45pt" o:ole="">
            <v:imagedata r:id="rId40" o:title=""/>
          </v:shape>
          <o:OLEObject Type="Embed" ProgID="Equation.3" ShapeID="_x0000_i1135" DrawAspect="Content" ObjectID="_1543952685" r:id="rId209"/>
        </w:object>
      </w:r>
      <w:r w:rsidRPr="00485892">
        <w:t xml:space="preserve"> </w:t>
      </w:r>
      <w:r>
        <w:t xml:space="preserve">è derivabile infinite volte per ogni </w:t>
      </w:r>
      <w:r w:rsidRPr="00FA13C7">
        <w:rPr>
          <w:position w:val="-6"/>
        </w:rPr>
        <w:object w:dxaOrig="600" w:dyaOrig="279">
          <v:shape id="_x0000_i1136" type="#_x0000_t75" style="width:30pt;height:13.7pt" o:ole="">
            <v:imagedata r:id="rId210" o:title=""/>
          </v:shape>
          <o:OLEObject Type="Embed" ProgID="Equation.3" ShapeID="_x0000_i1136" DrawAspect="Content" ObjectID="_1543952686" r:id="rId211"/>
        </w:object>
      </w:r>
      <w:r>
        <w:t xml:space="preserve">, </w:t>
      </w:r>
      <w:r w:rsidRPr="00391B3E">
        <w:rPr>
          <w:position w:val="-10"/>
        </w:rPr>
        <w:object w:dxaOrig="1160" w:dyaOrig="360">
          <v:shape id="_x0000_i1137" type="#_x0000_t75" style="width:58.7pt;height:18.45pt" o:ole="">
            <v:imagedata r:id="rId48" o:title=""/>
          </v:shape>
          <o:OLEObject Type="Embed" ProgID="Equation.3" ShapeID="_x0000_i1137" DrawAspect="Content" ObjectID="_1543952687" r:id="rId212"/>
        </w:object>
      </w:r>
      <w:r>
        <w:t xml:space="preserve">, </w:t>
      </w:r>
      <w:r w:rsidRPr="00391B3E">
        <w:rPr>
          <w:position w:val="-10"/>
        </w:rPr>
        <w:object w:dxaOrig="1320" w:dyaOrig="360">
          <v:shape id="_x0000_i1138" type="#_x0000_t75" style="width:67.3pt;height:18.45pt" o:ole="">
            <v:imagedata r:id="rId213" o:title=""/>
          </v:shape>
          <o:OLEObject Type="Embed" ProgID="Equation.3" ShapeID="_x0000_i1138" DrawAspect="Content" ObjectID="_1543952688" r:id="rId214"/>
        </w:object>
      </w:r>
      <w:r>
        <w:t xml:space="preserve">; prendendo </w:t>
      </w:r>
      <w:r w:rsidRPr="00CB19B7">
        <w:rPr>
          <w:position w:val="-12"/>
        </w:rPr>
        <w:object w:dxaOrig="639" w:dyaOrig="360">
          <v:shape id="_x0000_i1139" type="#_x0000_t75" style="width:32.55pt;height:18.45pt" o:ole="">
            <v:imagedata r:id="rId44" o:title=""/>
          </v:shape>
          <o:OLEObject Type="Embed" ProgID="Equation.3" ShapeID="_x0000_i1139" DrawAspect="Content" ObjectID="_1543952689" r:id="rId215"/>
        </w:object>
      </w:r>
      <w:r>
        <w:t xml:space="preserve">: </w:t>
      </w:r>
      <w:r w:rsidRPr="00391B3E">
        <w:rPr>
          <w:position w:val="-10"/>
        </w:rPr>
        <w:object w:dxaOrig="800" w:dyaOrig="340">
          <v:shape id="_x0000_i1140" type="#_x0000_t75" style="width:40.7pt;height:17.55pt" o:ole="">
            <v:imagedata r:id="rId216" o:title=""/>
          </v:shape>
          <o:OLEObject Type="Embed" ProgID="Equation.3" ShapeID="_x0000_i1140" DrawAspect="Content" ObjectID="_1543952690" r:id="rId217"/>
        </w:object>
      </w:r>
      <w:r>
        <w:t>,</w:t>
      </w:r>
      <w:r w:rsidRPr="00391B3E">
        <w:rPr>
          <w:position w:val="-10"/>
        </w:rPr>
        <w:object w:dxaOrig="900" w:dyaOrig="340">
          <v:shape id="_x0000_i1141" type="#_x0000_t75" style="width:45.45pt;height:17.55pt" o:ole="">
            <v:imagedata r:id="rId218" o:title=""/>
          </v:shape>
          <o:OLEObject Type="Embed" ProgID="Equation.3" ShapeID="_x0000_i1141" DrawAspect="Content" ObjectID="_1543952691" r:id="rId219"/>
        </w:object>
      </w:r>
      <w:r>
        <w:t xml:space="preserve">, </w:t>
      </w:r>
      <w:r w:rsidRPr="00623328">
        <w:rPr>
          <w:position w:val="-24"/>
        </w:rPr>
        <w:object w:dxaOrig="999" w:dyaOrig="620">
          <v:shape id="_x0000_i1142" type="#_x0000_t75" style="width:51pt;height:31.3pt" o:ole="">
            <v:imagedata r:id="rId220" o:title=""/>
          </v:shape>
          <o:OLEObject Type="Embed" ProgID="Equation.3" ShapeID="_x0000_i1142" DrawAspect="Content" ObjectID="_1543952692" r:id="rId221"/>
        </w:object>
      </w:r>
      <w:r>
        <w:t xml:space="preserve"> quindi </w:t>
      </w:r>
      <w:r w:rsidRPr="00623328">
        <w:rPr>
          <w:position w:val="-10"/>
        </w:rPr>
        <w:object w:dxaOrig="4000" w:dyaOrig="360">
          <v:shape id="_x0000_i1143" type="#_x0000_t75" style="width:200.55pt;height:19.3pt" o:ole="">
            <v:imagedata r:id="rId222" o:title=""/>
          </v:shape>
          <o:OLEObject Type="Embed" ProgID="Equation.3" ShapeID="_x0000_i1143" DrawAspect="Content" ObjectID="_1543952693" r:id="rId223"/>
        </w:object>
      </w:r>
      <w:r>
        <w:t>.</w:t>
      </w:r>
      <w:r>
        <w:br/>
        <w:t xml:space="preserve">In questo caso, poiché la funzione è una potenza, si ha che </w:t>
      </w:r>
      <w:r w:rsidRPr="00FA13C7">
        <w:rPr>
          <w:position w:val="-10"/>
        </w:rPr>
        <w:object w:dxaOrig="1620" w:dyaOrig="360">
          <v:shape id="_x0000_i1144" type="#_x0000_t75" style="width:81pt;height:18.45pt" o:ole="">
            <v:imagedata r:id="rId224" o:title=""/>
          </v:shape>
          <o:OLEObject Type="Embed" ProgID="Equation.3" ShapeID="_x0000_i1144" DrawAspect="Content" ObjectID="_1543952694" r:id="rId225"/>
        </w:object>
      </w:r>
      <w:r>
        <w:t>;  infatti</w:t>
      </w:r>
      <w:r w:rsidRPr="0000495E">
        <w:rPr>
          <w:position w:val="-10"/>
        </w:rPr>
        <w:object w:dxaOrig="4340" w:dyaOrig="380">
          <v:shape id="_x0000_i1145" type="#_x0000_t75" style="width:217.3pt;height:19.3pt" o:ole="">
            <v:imagedata r:id="rId226" o:title=""/>
          </v:shape>
          <o:OLEObject Type="Embed" ProgID="Equation.3" ShapeID="_x0000_i1145" DrawAspect="Content" ObjectID="_1543952695" r:id="rId227"/>
        </w:object>
      </w:r>
      <w:r>
        <w:t>.</w:t>
      </w:r>
      <w:r>
        <w:br/>
        <w:t xml:space="preserve">Posto </w:t>
      </w:r>
      <w:r w:rsidRPr="00095742">
        <w:rPr>
          <w:position w:val="-6"/>
        </w:rPr>
        <w:object w:dxaOrig="880" w:dyaOrig="279">
          <v:shape id="_x0000_i1146" type="#_x0000_t75" style="width:43.7pt;height:13.7pt" o:ole="">
            <v:imagedata r:id="rId228" o:title=""/>
          </v:shape>
          <o:OLEObject Type="Embed" ProgID="Equation.3" ShapeID="_x0000_i1146" DrawAspect="Content" ObjectID="_1543952696" r:id="rId229"/>
        </w:object>
      </w:r>
      <w:r>
        <w:t>,</w:t>
      </w:r>
      <w:r w:rsidRPr="00095742">
        <w:rPr>
          <w:position w:val="-10"/>
        </w:rPr>
        <w:object w:dxaOrig="4959" w:dyaOrig="380">
          <v:shape id="_x0000_i1147" type="#_x0000_t75" style="width:248.55pt;height:19.3pt" o:ole="">
            <v:imagedata r:id="rId230" o:title=""/>
          </v:shape>
          <o:OLEObject Type="Embed" ProgID="Equation.3" ShapeID="_x0000_i1147" DrawAspect="Content" ObjectID="_1543952697" r:id="rId231"/>
        </w:object>
      </w:r>
      <w:r>
        <w:t xml:space="preserve"> e il polinomio di Taylor del 2° ordine è: </w:t>
      </w:r>
      <w:r w:rsidRPr="00095742">
        <w:rPr>
          <w:position w:val="-10"/>
        </w:rPr>
        <w:object w:dxaOrig="4260" w:dyaOrig="380">
          <v:shape id="_x0000_i1148" type="#_x0000_t75" style="width:213pt;height:19.3pt" o:ole="">
            <v:imagedata r:id="rId232" o:title=""/>
          </v:shape>
          <o:OLEObject Type="Embed" ProgID="Equation.3" ShapeID="_x0000_i1148" DrawAspect="Content" ObjectID="_1543952698" r:id="rId233"/>
        </w:object>
      </w:r>
      <w:r>
        <w:t>.</w:t>
      </w:r>
    </w:p>
    <w:p w:rsidR="00183DF6" w:rsidRDefault="00183DF6" w:rsidP="00295C89">
      <w:pPr>
        <w:pStyle w:val="Paragrafoelenco"/>
        <w:numPr>
          <w:ilvl w:val="0"/>
          <w:numId w:val="34"/>
        </w:numPr>
        <w:pBdr>
          <w:left w:val="single" w:sz="24" w:space="1" w:color="FF0000"/>
        </w:pBdr>
        <w:autoSpaceDE w:val="0"/>
        <w:autoSpaceDN w:val="0"/>
        <w:adjustRightInd w:val="0"/>
        <w:spacing w:line="240" w:lineRule="atLeast"/>
        <w:ind w:left="284" w:right="-141" w:hanging="284"/>
      </w:pPr>
      <w:r>
        <w:t>L</w:t>
      </w:r>
      <w:r w:rsidRPr="00623328">
        <w:rPr>
          <w:color w:val="000000"/>
        </w:rPr>
        <w:t xml:space="preserve">a funzione </w:t>
      </w:r>
      <w:r w:rsidRPr="00391B3E">
        <w:rPr>
          <w:position w:val="-10"/>
        </w:rPr>
        <w:object w:dxaOrig="1520" w:dyaOrig="340">
          <v:shape id="_x0000_i1149" type="#_x0000_t75" style="width:76.7pt;height:17.55pt" o:ole="">
            <v:imagedata r:id="rId54" o:title=""/>
          </v:shape>
          <o:OLEObject Type="Embed" ProgID="Equation.3" ShapeID="_x0000_i1149" DrawAspect="Content" ObjectID="_1543952699" r:id="rId234"/>
        </w:object>
      </w:r>
      <w:r w:rsidRPr="00485892">
        <w:t xml:space="preserve"> </w:t>
      </w:r>
      <w:r>
        <w:t xml:space="preserve">è differenziabile per ogni </w:t>
      </w:r>
      <w:r w:rsidRPr="00FA13C7">
        <w:rPr>
          <w:position w:val="-10"/>
        </w:rPr>
        <w:object w:dxaOrig="1200" w:dyaOrig="340">
          <v:shape id="_x0000_i1150" type="#_x0000_t75" style="width:60pt;height:17.55pt" o:ole="">
            <v:imagedata r:id="rId235" o:title=""/>
          </v:shape>
          <o:OLEObject Type="Embed" ProgID="Equation.3" ShapeID="_x0000_i1150" DrawAspect="Content" ObjectID="_1543952700" r:id="rId236"/>
        </w:object>
      </w:r>
      <w:r>
        <w:t xml:space="preserve">, </w:t>
      </w:r>
      <w:r w:rsidRPr="006C5824">
        <w:rPr>
          <w:position w:val="-24"/>
        </w:rPr>
        <w:object w:dxaOrig="1300" w:dyaOrig="620">
          <v:shape id="_x0000_i1151" type="#_x0000_t75" style="width:66pt;height:31.3pt" o:ole="">
            <v:imagedata r:id="rId66" o:title=""/>
          </v:shape>
          <o:OLEObject Type="Embed" ProgID="Equation.3" ShapeID="_x0000_i1151" DrawAspect="Content" ObjectID="_1543952701" r:id="rId237"/>
        </w:object>
      </w:r>
      <w:r>
        <w:t xml:space="preserve">, </w:t>
      </w:r>
      <w:r w:rsidRPr="00623328">
        <w:rPr>
          <w:position w:val="-30"/>
        </w:rPr>
        <w:object w:dxaOrig="1780" w:dyaOrig="680">
          <v:shape id="_x0000_i1152" type="#_x0000_t75" style="width:89.15pt;height:34.3pt" o:ole="">
            <v:imagedata r:id="rId238" o:title=""/>
          </v:shape>
          <o:OLEObject Type="Embed" ProgID="Equation.3" ShapeID="_x0000_i1152" DrawAspect="Content" ObjectID="_1543952702" r:id="rId239"/>
        </w:object>
      </w:r>
      <w:r>
        <w:t xml:space="preserve">; prendendo </w:t>
      </w:r>
      <w:r w:rsidRPr="00CB19B7">
        <w:rPr>
          <w:position w:val="-12"/>
        </w:rPr>
        <w:object w:dxaOrig="680" w:dyaOrig="360">
          <v:shape id="_x0000_i1153" type="#_x0000_t75" style="width:34.3pt;height:18.45pt" o:ole="">
            <v:imagedata r:id="rId58" o:title=""/>
          </v:shape>
          <o:OLEObject Type="Embed" ProgID="Equation.3" ShapeID="_x0000_i1153" DrawAspect="Content" ObjectID="_1543952703" r:id="rId240"/>
        </w:object>
      </w:r>
      <w:r>
        <w:t xml:space="preserve">: </w:t>
      </w:r>
      <w:r w:rsidRPr="00391B3E">
        <w:rPr>
          <w:position w:val="-10"/>
        </w:rPr>
        <w:object w:dxaOrig="880" w:dyaOrig="340">
          <v:shape id="_x0000_i1154" type="#_x0000_t75" style="width:45pt;height:17.55pt" o:ole="">
            <v:imagedata r:id="rId241" o:title=""/>
          </v:shape>
          <o:OLEObject Type="Embed" ProgID="Equation.3" ShapeID="_x0000_i1154" DrawAspect="Content" ObjectID="_1543952704" r:id="rId242"/>
        </w:object>
      </w:r>
      <w:r>
        <w:t xml:space="preserve">, </w:t>
      </w:r>
      <w:r w:rsidRPr="00391B3E">
        <w:rPr>
          <w:position w:val="-10"/>
        </w:rPr>
        <w:object w:dxaOrig="900" w:dyaOrig="340">
          <v:shape id="_x0000_i1155" type="#_x0000_t75" style="width:45.45pt;height:17.55pt" o:ole="">
            <v:imagedata r:id="rId243" o:title=""/>
          </v:shape>
          <o:OLEObject Type="Embed" ProgID="Equation.3" ShapeID="_x0000_i1155" DrawAspect="Content" ObjectID="_1543952705" r:id="rId244"/>
        </w:object>
      </w:r>
      <w:r>
        <w:t xml:space="preserve"> , </w:t>
      </w:r>
      <w:r w:rsidRPr="00514CBA">
        <w:rPr>
          <w:position w:val="-10"/>
        </w:rPr>
        <w:object w:dxaOrig="1120" w:dyaOrig="340">
          <v:shape id="_x0000_i1156" type="#_x0000_t75" style="width:57pt;height:17.55pt" o:ole="">
            <v:imagedata r:id="rId245" o:title=""/>
          </v:shape>
          <o:OLEObject Type="Embed" ProgID="Equation.3" ShapeID="_x0000_i1156" DrawAspect="Content" ObjectID="_1543952706" r:id="rId246"/>
        </w:object>
      </w:r>
      <w:r>
        <w:t xml:space="preserve">quindi </w:t>
      </w:r>
      <w:r w:rsidRPr="00623328">
        <w:rPr>
          <w:position w:val="-24"/>
        </w:rPr>
        <w:object w:dxaOrig="3500" w:dyaOrig="660">
          <v:shape id="_x0000_i1157" type="#_x0000_t75" style="width:175.3pt;height:34.3pt" o:ole="">
            <v:imagedata r:id="rId247" o:title=""/>
          </v:shape>
          <o:OLEObject Type="Embed" ProgID="Equation.3" ShapeID="_x0000_i1157" DrawAspect="Content" ObjectID="_1543952707" r:id="rId248"/>
        </w:object>
      </w:r>
      <w:r>
        <w:t>.</w:t>
      </w:r>
      <w:r>
        <w:br/>
        <w:t xml:space="preserve">Posto </w:t>
      </w:r>
      <w:r w:rsidRPr="00095742">
        <w:rPr>
          <w:position w:val="-6"/>
        </w:rPr>
        <w:object w:dxaOrig="920" w:dyaOrig="279">
          <v:shape id="_x0000_i1158" type="#_x0000_t75" style="width:45.45pt;height:13.7pt" o:ole="">
            <v:imagedata r:id="rId249" o:title=""/>
          </v:shape>
          <o:OLEObject Type="Embed" ProgID="Equation.3" ShapeID="_x0000_i1158" DrawAspect="Content" ObjectID="_1543952708" r:id="rId250"/>
        </w:object>
      </w:r>
      <w:r w:rsidRPr="00095742">
        <w:rPr>
          <w:position w:val="-24"/>
        </w:rPr>
        <w:object w:dxaOrig="4760" w:dyaOrig="620">
          <v:shape id="_x0000_i1159" type="#_x0000_t75" style="width:238.3pt;height:31.3pt" o:ole="">
            <v:imagedata r:id="rId251" o:title=""/>
          </v:shape>
          <o:OLEObject Type="Embed" ProgID="Equation.3" ShapeID="_x0000_i1159" DrawAspect="Content" ObjectID="_1543952709" r:id="rId252"/>
        </w:object>
      </w:r>
      <w:r>
        <w:t xml:space="preserve"> e il polinomio di Taylor del 2° ordine è: </w:t>
      </w:r>
      <w:r w:rsidRPr="00095742">
        <w:rPr>
          <w:position w:val="-24"/>
        </w:rPr>
        <w:object w:dxaOrig="1579" w:dyaOrig="620">
          <v:shape id="_x0000_i1160" type="#_x0000_t75" style="width:78.45pt;height:31.3pt" o:ole="">
            <v:imagedata r:id="rId253" o:title=""/>
          </v:shape>
          <o:OLEObject Type="Embed" ProgID="Equation.3" ShapeID="_x0000_i1160" DrawAspect="Content" ObjectID="_1543952710" r:id="rId254"/>
        </w:object>
      </w:r>
      <w:r>
        <w:t xml:space="preserve">. In generale </w:t>
      </w:r>
      <w:r w:rsidRPr="00095742">
        <w:rPr>
          <w:position w:val="-24"/>
        </w:rPr>
        <w:object w:dxaOrig="4599" w:dyaOrig="620">
          <v:shape id="_x0000_i1161" type="#_x0000_t75" style="width:229.7pt;height:31.3pt" o:ole="">
            <v:imagedata r:id="rId255" o:title=""/>
          </v:shape>
          <o:OLEObject Type="Embed" ProgID="Equation.3" ShapeID="_x0000_i1161" DrawAspect="Content" ObjectID="_1543952711" r:id="rId256"/>
        </w:object>
      </w:r>
    </w:p>
    <w:p w:rsidR="00183DF6" w:rsidRDefault="00183DF6" w:rsidP="00183DF6">
      <w:pPr>
        <w:pBdr>
          <w:left w:val="single" w:sz="24" w:space="1" w:color="FF0000"/>
        </w:pBdr>
        <w:autoSpaceDE w:val="0"/>
        <w:autoSpaceDN w:val="0"/>
        <w:adjustRightInd w:val="0"/>
        <w:spacing w:line="240" w:lineRule="atLeast"/>
        <w:ind w:right="-141"/>
      </w:pPr>
    </w:p>
    <w:p w:rsidR="00183DF6" w:rsidRPr="00FE1450" w:rsidRDefault="00183DF6" w:rsidP="00295C89">
      <w:pPr>
        <w:pStyle w:val="Paragrafoelenco"/>
        <w:numPr>
          <w:ilvl w:val="0"/>
          <w:numId w:val="34"/>
        </w:numPr>
        <w:pBdr>
          <w:left w:val="single" w:sz="24" w:space="1" w:color="FF0000"/>
        </w:pBdr>
        <w:autoSpaceDE w:val="0"/>
        <w:autoSpaceDN w:val="0"/>
        <w:adjustRightInd w:val="0"/>
        <w:spacing w:line="240" w:lineRule="atLeast"/>
        <w:ind w:left="284" w:right="-141" w:hanging="284"/>
      </w:pPr>
      <w:r w:rsidRPr="00514CBA">
        <w:rPr>
          <w:color w:val="000000"/>
        </w:rPr>
        <w:t xml:space="preserve">La funzione </w:t>
      </w:r>
      <w:r w:rsidRPr="00391B3E">
        <w:rPr>
          <w:position w:val="-10"/>
        </w:rPr>
        <w:object w:dxaOrig="960" w:dyaOrig="360">
          <v:shape id="_x0000_i1162" type="#_x0000_t75" style="width:48.45pt;height:18.45pt" o:ole="">
            <v:imagedata r:id="rId72" o:title=""/>
          </v:shape>
          <o:OLEObject Type="Embed" ProgID="Equation.3" ShapeID="_x0000_i1162" DrawAspect="Content" ObjectID="_1543952712" r:id="rId257"/>
        </w:object>
      </w:r>
      <w:r w:rsidRPr="00485892">
        <w:t xml:space="preserve"> </w:t>
      </w:r>
      <w:r>
        <w:t xml:space="preserve">è derivabile infinite volte per ogni </w:t>
      </w:r>
      <w:r w:rsidRPr="00FA13C7">
        <w:rPr>
          <w:position w:val="-6"/>
        </w:rPr>
        <w:object w:dxaOrig="600" w:dyaOrig="279">
          <v:shape id="_x0000_i1163" type="#_x0000_t75" style="width:30pt;height:13.7pt" o:ole="">
            <v:imagedata r:id="rId210" o:title=""/>
          </v:shape>
          <o:OLEObject Type="Embed" ProgID="Equation.3" ShapeID="_x0000_i1163" DrawAspect="Content" ObjectID="_1543952713" r:id="rId258"/>
        </w:object>
      </w:r>
      <w:r>
        <w:t xml:space="preserve">, </w:t>
      </w:r>
      <w:r w:rsidRPr="00DF57AB">
        <w:rPr>
          <w:position w:val="-10"/>
        </w:rPr>
        <w:object w:dxaOrig="2540" w:dyaOrig="360">
          <v:shape id="_x0000_i1164" type="#_x0000_t75" style="width:130.3pt;height:18.45pt" o:ole="">
            <v:imagedata r:id="rId259" o:title=""/>
          </v:shape>
          <o:OLEObject Type="Embed" ProgID="Equation.3" ShapeID="_x0000_i1164" DrawAspect="Content" ObjectID="_1543952714" r:id="rId260"/>
        </w:object>
      </w:r>
      <w:r>
        <w:t xml:space="preserve">; </w:t>
      </w:r>
      <w:r>
        <w:br/>
        <w:t xml:space="preserve">prendendo </w:t>
      </w:r>
      <w:r w:rsidRPr="00CB19B7">
        <w:rPr>
          <w:position w:val="-12"/>
        </w:rPr>
        <w:object w:dxaOrig="680" w:dyaOrig="360">
          <v:shape id="_x0000_i1165" type="#_x0000_t75" style="width:34.3pt;height:18.45pt" o:ole="">
            <v:imagedata r:id="rId58" o:title=""/>
          </v:shape>
          <o:OLEObject Type="Embed" ProgID="Equation.3" ShapeID="_x0000_i1165" DrawAspect="Content" ObjectID="_1543952715" r:id="rId261"/>
        </w:object>
      </w:r>
      <w:r>
        <w:t xml:space="preserve">:  </w:t>
      </w:r>
      <w:r w:rsidRPr="00391B3E">
        <w:rPr>
          <w:position w:val="-10"/>
        </w:rPr>
        <w:object w:dxaOrig="2400" w:dyaOrig="340">
          <v:shape id="_x0000_i1166" type="#_x0000_t75" style="width:121.7pt;height:17.55pt" o:ole="">
            <v:imagedata r:id="rId262" o:title=""/>
          </v:shape>
          <o:OLEObject Type="Embed" ProgID="Equation.3" ShapeID="_x0000_i1166" DrawAspect="Content" ObjectID="_1543952716" r:id="rId263"/>
        </w:object>
      </w:r>
      <w:r>
        <w:t xml:space="preserve"> quindi </w:t>
      </w:r>
      <w:r w:rsidR="00B97064" w:rsidRPr="00514CBA">
        <w:rPr>
          <w:position w:val="-24"/>
        </w:rPr>
        <w:object w:dxaOrig="3260" w:dyaOrig="660">
          <v:shape id="_x0000_i1167" type="#_x0000_t75" style="width:162.85pt;height:34.3pt" o:ole="">
            <v:imagedata r:id="rId264" o:title=""/>
          </v:shape>
          <o:OLEObject Type="Embed" ProgID="Equation.3" ShapeID="_x0000_i1167" DrawAspect="Content" ObjectID="_1543952717" r:id="rId265"/>
        </w:object>
      </w:r>
      <w:r>
        <w:t>.</w:t>
      </w:r>
      <w:r>
        <w:br/>
        <w:t xml:space="preserve">Posto </w:t>
      </w:r>
      <w:r w:rsidRPr="00095742">
        <w:rPr>
          <w:position w:val="-6"/>
        </w:rPr>
        <w:object w:dxaOrig="920" w:dyaOrig="279">
          <v:shape id="_x0000_i1168" type="#_x0000_t75" style="width:45.45pt;height:13.7pt" o:ole="">
            <v:imagedata r:id="rId266" o:title=""/>
          </v:shape>
          <o:OLEObject Type="Embed" ProgID="Equation.3" ShapeID="_x0000_i1168" DrawAspect="Content" ObjectID="_1543952718" r:id="rId267"/>
        </w:object>
      </w:r>
      <w:r w:rsidR="00B97064" w:rsidRPr="00095742">
        <w:rPr>
          <w:position w:val="-24"/>
        </w:rPr>
        <w:object w:dxaOrig="5080" w:dyaOrig="620">
          <v:shape id="_x0000_i1169" type="#_x0000_t75" style="width:253.7pt;height:31.3pt" o:ole="">
            <v:imagedata r:id="rId268" o:title=""/>
          </v:shape>
          <o:OLEObject Type="Embed" ProgID="Equation.3" ShapeID="_x0000_i1169" DrawAspect="Content" ObjectID="_1543952719" r:id="rId269"/>
        </w:object>
      </w:r>
      <w:r>
        <w:t xml:space="preserve"> e il polinomio di Taylor del 2° ordine è: </w:t>
      </w:r>
      <w:r w:rsidR="00B97064" w:rsidRPr="00095742">
        <w:rPr>
          <w:position w:val="-24"/>
        </w:rPr>
        <w:object w:dxaOrig="1900" w:dyaOrig="620">
          <v:shape id="_x0000_i1170" type="#_x0000_t75" style="width:94.3pt;height:31.3pt" o:ole="">
            <v:imagedata r:id="rId270" o:title=""/>
          </v:shape>
          <o:OLEObject Type="Embed" ProgID="Equation.3" ShapeID="_x0000_i1170" DrawAspect="Content" ObjectID="_1543952720" r:id="rId271"/>
        </w:object>
      </w:r>
      <w:r>
        <w:t xml:space="preserve">. In generale </w:t>
      </w:r>
      <w:r w:rsidR="00B97064" w:rsidRPr="00095742">
        <w:rPr>
          <w:position w:val="-24"/>
        </w:rPr>
        <w:object w:dxaOrig="4480" w:dyaOrig="620">
          <v:shape id="_x0000_i1171" type="#_x0000_t75" style="width:224.55pt;height:31.3pt" o:ole="">
            <v:imagedata r:id="rId272" o:title=""/>
          </v:shape>
          <o:OLEObject Type="Embed" ProgID="Equation.3" ShapeID="_x0000_i1171" DrawAspect="Content" ObjectID="_1543952721" r:id="rId273"/>
        </w:object>
      </w:r>
      <w:r>
        <w:t>.</w:t>
      </w:r>
    </w:p>
    <w:p w:rsidR="00183DF6" w:rsidRDefault="00183DF6" w:rsidP="00183DF6">
      <w:pPr>
        <w:autoSpaceDE w:val="0"/>
        <w:autoSpaceDN w:val="0"/>
        <w:adjustRightInd w:val="0"/>
        <w:spacing w:line="240" w:lineRule="atLeast"/>
      </w:pPr>
    </w:p>
    <w:p w:rsidR="00183DF6" w:rsidRDefault="00183DF6" w:rsidP="00183DF6">
      <w:pPr>
        <w:autoSpaceDE w:val="0"/>
        <w:autoSpaceDN w:val="0"/>
        <w:adjustRightInd w:val="0"/>
        <w:spacing w:line="240" w:lineRule="atLeast"/>
      </w:pPr>
    </w:p>
    <w:p w:rsidR="00457EF9" w:rsidRDefault="00457EF9" w:rsidP="00183DF6">
      <w:pPr>
        <w:autoSpaceDE w:val="0"/>
        <w:autoSpaceDN w:val="0"/>
        <w:adjustRightInd w:val="0"/>
        <w:spacing w:line="240" w:lineRule="atLeast"/>
      </w:pPr>
    </w:p>
    <w:p w:rsidR="00457EF9" w:rsidRDefault="00457EF9" w:rsidP="00183DF6">
      <w:pPr>
        <w:autoSpaceDE w:val="0"/>
        <w:autoSpaceDN w:val="0"/>
        <w:adjustRightInd w:val="0"/>
        <w:spacing w:line="240" w:lineRule="atLeast"/>
      </w:pPr>
    </w:p>
    <w:p w:rsidR="00183DF6" w:rsidRDefault="00183DF6" w:rsidP="00183DF6">
      <w:pPr>
        <w:pBdr>
          <w:left w:val="single" w:sz="24" w:space="4" w:color="000099"/>
        </w:pBdr>
        <w:autoSpaceDE w:val="0"/>
        <w:autoSpaceDN w:val="0"/>
        <w:adjustRightInd w:val="0"/>
        <w:spacing w:line="240" w:lineRule="atLeast"/>
        <w:rPr>
          <w:b/>
          <w:bCs/>
        </w:rPr>
      </w:pPr>
      <w:r>
        <w:rPr>
          <w:b/>
          <w:bCs/>
        </w:rPr>
        <w:t>17</w:t>
      </w:r>
      <w:r w:rsidRPr="00E42037">
        <w:rPr>
          <w:b/>
          <w:bCs/>
        </w:rPr>
        <w:t>.1</w:t>
      </w:r>
      <w:r>
        <w:rPr>
          <w:b/>
          <w:bCs/>
          <w:sz w:val="28"/>
          <w:szCs w:val="28"/>
        </w:rPr>
        <w:t xml:space="preserve"> </w:t>
      </w:r>
      <w:r w:rsidRPr="00E42037">
        <w:rPr>
          <w:b/>
          <w:bCs/>
        </w:rPr>
        <w:t xml:space="preserve">  </w:t>
      </w:r>
      <w:r>
        <w:rPr>
          <w:b/>
          <w:bCs/>
        </w:rPr>
        <w:t>Applicazione</w:t>
      </w:r>
    </w:p>
    <w:p w:rsidR="00183DF6" w:rsidRDefault="00183DF6" w:rsidP="00183DF6">
      <w:pPr>
        <w:pBdr>
          <w:left w:val="single" w:sz="24" w:space="4" w:color="000099"/>
        </w:pBdr>
        <w:autoSpaceDE w:val="0"/>
        <w:autoSpaceDN w:val="0"/>
        <w:adjustRightInd w:val="0"/>
        <w:spacing w:line="240" w:lineRule="atLeast"/>
      </w:pPr>
      <w:r>
        <w:t xml:space="preserve">Per la formula di Taylor con </w:t>
      </w:r>
      <w:r w:rsidRPr="00A5206E">
        <w:rPr>
          <w:position w:val="-12"/>
        </w:rPr>
        <w:object w:dxaOrig="680" w:dyaOrig="360">
          <v:shape id="_x0000_i1172" type="#_x0000_t75" style="width:34.3pt;height:18.45pt" o:ole="">
            <v:imagedata r:id="rId274" o:title=""/>
          </v:shape>
          <o:OLEObject Type="Embed" ProgID="Equation.3" ShapeID="_x0000_i1172" DrawAspect="Content" ObjectID="_1543952722" r:id="rId275"/>
        </w:object>
      </w:r>
      <w:r>
        <w:t>si ha</w:t>
      </w:r>
      <w:r w:rsidRPr="004A1202">
        <w:rPr>
          <w:position w:val="-24"/>
        </w:rPr>
        <w:object w:dxaOrig="4940" w:dyaOrig="620">
          <v:shape id="_x0000_i1173" type="#_x0000_t75" style="width:267.45pt;height:31.3pt" o:ole="">
            <v:imagedata r:id="rId276" o:title=""/>
          </v:shape>
          <o:OLEObject Type="Embed" ProgID="Equation.3" ShapeID="_x0000_i1173" DrawAspect="Content" ObjectID="_1543952723" r:id="rId277"/>
        </w:object>
      </w:r>
      <w:r>
        <w:t xml:space="preserve"> .</w:t>
      </w:r>
    </w:p>
    <w:p w:rsidR="00183DF6" w:rsidRDefault="00183DF6" w:rsidP="00183DF6">
      <w:pPr>
        <w:pBdr>
          <w:left w:val="single" w:sz="24" w:space="4" w:color="000099"/>
        </w:pBdr>
        <w:autoSpaceDE w:val="0"/>
        <w:autoSpaceDN w:val="0"/>
        <w:adjustRightInd w:val="0"/>
        <w:spacing w:line="240" w:lineRule="atLeast"/>
      </w:pPr>
      <w:r>
        <w:t xml:space="preserve">Se </w:t>
      </w:r>
      <w:r w:rsidRPr="00211D29">
        <w:rPr>
          <w:position w:val="-14"/>
        </w:rPr>
        <w:object w:dxaOrig="999" w:dyaOrig="380">
          <v:shape id="_x0000_i1174" type="#_x0000_t75" style="width:49.7pt;height:19.3pt" o:ole="">
            <v:imagedata r:id="rId278" o:title=""/>
          </v:shape>
          <o:OLEObject Type="Embed" ProgID="Equation.3" ShapeID="_x0000_i1174" DrawAspect="Content" ObjectID="_1543952724" r:id="rId279"/>
        </w:object>
      </w:r>
      <w:r>
        <w:t xml:space="preserve">, </w:t>
      </w:r>
      <w:r w:rsidRPr="00A5206E">
        <w:rPr>
          <w:position w:val="-10"/>
        </w:rPr>
        <w:object w:dxaOrig="880" w:dyaOrig="340">
          <v:shape id="_x0000_i1175" type="#_x0000_t75" style="width:43.7pt;height:17.55pt" o:ole="">
            <v:imagedata r:id="rId280" o:title=""/>
          </v:shape>
          <o:OLEObject Type="Embed" ProgID="Equation.3" ShapeID="_x0000_i1175" DrawAspect="Content" ObjectID="_1543952725" r:id="rId281"/>
        </w:object>
      </w:r>
      <w:r>
        <w:t xml:space="preserve"> e  </w:t>
      </w:r>
      <w:r w:rsidRPr="00A5206E">
        <w:rPr>
          <w:position w:val="-10"/>
        </w:rPr>
        <w:object w:dxaOrig="1120" w:dyaOrig="340">
          <v:shape id="_x0000_i1176" type="#_x0000_t75" style="width:56.55pt;height:17.55pt" o:ole="">
            <v:imagedata r:id="rId282" o:title=""/>
          </v:shape>
          <o:OLEObject Type="Embed" ProgID="Equation.3" ShapeID="_x0000_i1176" DrawAspect="Content" ObjectID="_1543952726" r:id="rId283"/>
        </w:object>
      </w:r>
      <w:r>
        <w:t xml:space="preserve"> si può calcolare l’approssimazione del secondo ordine di </w:t>
      </w:r>
      <w:r w:rsidRPr="00A5206E">
        <w:rPr>
          <w:position w:val="-10"/>
        </w:rPr>
        <w:object w:dxaOrig="480" w:dyaOrig="340">
          <v:shape id="_x0000_i1177" type="#_x0000_t75" style="width:26.55pt;height:16.7pt" o:ole="">
            <v:imagedata r:id="rId284" o:title=""/>
          </v:shape>
          <o:OLEObject Type="Embed" ProgID="Equation.3" ShapeID="_x0000_i1177" DrawAspect="Content" ObjectID="_1543952727" r:id="rId285"/>
        </w:object>
      </w:r>
      <w:r>
        <w:t xml:space="preserve"> nell’origine:</w:t>
      </w:r>
    </w:p>
    <w:p w:rsidR="00183DF6" w:rsidRDefault="00183DF6" w:rsidP="00183DF6">
      <w:pPr>
        <w:pBdr>
          <w:left w:val="single" w:sz="24" w:space="4" w:color="000099"/>
        </w:pBdr>
        <w:autoSpaceDE w:val="0"/>
        <w:autoSpaceDN w:val="0"/>
        <w:adjustRightInd w:val="0"/>
        <w:spacing w:line="240" w:lineRule="atLeast"/>
        <w:jc w:val="center"/>
      </w:pPr>
      <w:r w:rsidRPr="00A5206E">
        <w:rPr>
          <w:position w:val="-14"/>
        </w:rPr>
        <w:object w:dxaOrig="1560" w:dyaOrig="400">
          <v:shape id="_x0000_i1178" type="#_x0000_t75" style="width:78pt;height:20.55pt" o:ole="">
            <v:imagedata r:id="rId286" o:title=""/>
          </v:shape>
          <o:OLEObject Type="Embed" ProgID="Equation.3" ShapeID="_x0000_i1178" DrawAspect="Content" ObjectID="_1543952728" r:id="rId287"/>
        </w:object>
      </w:r>
    </w:p>
    <w:p w:rsidR="00183DF6" w:rsidRDefault="00183DF6" w:rsidP="00183DF6">
      <w:pPr>
        <w:pBdr>
          <w:left w:val="single" w:sz="24" w:space="4" w:color="000099"/>
        </w:pBdr>
        <w:autoSpaceDE w:val="0"/>
        <w:autoSpaceDN w:val="0"/>
        <w:adjustRightInd w:val="0"/>
        <w:spacing w:line="240" w:lineRule="atLeast"/>
      </w:pPr>
      <w:r>
        <w:t>Proviamo a calcolare l’approssimazione del secondo ordine per le funzioni proposte nella lezione 16:</w:t>
      </w:r>
    </w:p>
    <w:p w:rsidR="00183DF6" w:rsidRDefault="00183DF6" w:rsidP="00183DF6">
      <w:pPr>
        <w:pBdr>
          <w:left w:val="single" w:sz="24" w:space="4" w:color="000099"/>
        </w:pBdr>
        <w:autoSpaceDE w:val="0"/>
        <w:autoSpaceDN w:val="0"/>
        <w:adjustRightInd w:val="0"/>
        <w:spacing w:line="240" w:lineRule="atLeast"/>
        <w:jc w:val="center"/>
      </w:pPr>
      <w:r>
        <w:rPr>
          <w:noProof/>
        </w:rPr>
        <w:drawing>
          <wp:inline distT="0" distB="0" distL="0" distR="0" wp14:anchorId="16FC13A4" wp14:editId="5F8A4355">
            <wp:extent cx="3695700" cy="26098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3695700" cy="2609850"/>
                    </a:xfrm>
                    <a:prstGeom prst="rect">
                      <a:avLst/>
                    </a:prstGeom>
                    <a:noFill/>
                    <a:ln>
                      <a:noFill/>
                    </a:ln>
                  </pic:spPr>
                </pic:pic>
              </a:graphicData>
            </a:graphic>
          </wp:inline>
        </w:drawing>
      </w:r>
    </w:p>
    <w:p w:rsidR="00183DF6" w:rsidRDefault="00183DF6" w:rsidP="00183DF6">
      <w:pPr>
        <w:pStyle w:val="Paragrafoelenco"/>
        <w:numPr>
          <w:ilvl w:val="0"/>
          <w:numId w:val="30"/>
        </w:numPr>
        <w:pBdr>
          <w:left w:val="single" w:sz="24" w:space="4" w:color="000099"/>
        </w:pBdr>
        <w:autoSpaceDE w:val="0"/>
        <w:autoSpaceDN w:val="0"/>
        <w:adjustRightInd w:val="0"/>
        <w:spacing w:line="240" w:lineRule="atLeast"/>
        <w:ind w:left="284" w:hanging="284"/>
      </w:pPr>
      <w:r w:rsidRPr="00A5206E">
        <w:rPr>
          <w:position w:val="-30"/>
        </w:rPr>
        <w:object w:dxaOrig="7720" w:dyaOrig="680">
          <v:shape id="_x0000_i1179" type="#_x0000_t75" style="width:418.7pt;height:34.3pt" o:ole="">
            <v:imagedata r:id="rId289" o:title=""/>
          </v:shape>
          <o:OLEObject Type="Embed" ProgID="Equation.3" ShapeID="_x0000_i1179" DrawAspect="Content" ObjectID="_1543952729" r:id="rId290"/>
        </w:object>
      </w:r>
      <w:r w:rsidRPr="00A5206E">
        <w:rPr>
          <w:position w:val="-14"/>
        </w:rPr>
        <w:object w:dxaOrig="1920" w:dyaOrig="400">
          <v:shape id="_x0000_i1180" type="#_x0000_t75" style="width:96pt;height:20.55pt" o:ole="">
            <v:imagedata r:id="rId291" o:title=""/>
          </v:shape>
          <o:OLEObject Type="Embed" ProgID="Equation.3" ShapeID="_x0000_i1180" DrawAspect="Content" ObjectID="_1543952730" r:id="rId292"/>
        </w:object>
      </w:r>
      <w:r>
        <w:t xml:space="preserve"> (grafico nero) , il polinomio uguale a quello già calcolato. </w:t>
      </w:r>
      <w:r>
        <w:br/>
        <w:t xml:space="preserve">Per </w:t>
      </w:r>
      <w:r w:rsidRPr="00562455">
        <w:rPr>
          <w:i/>
        </w:rPr>
        <w:t>x</w:t>
      </w:r>
      <w:r>
        <w:t xml:space="preserve">=0.1  l’errore è </w:t>
      </w:r>
      <w:r w:rsidRPr="005A2DC7">
        <w:rPr>
          <w:position w:val="-14"/>
        </w:rPr>
        <w:object w:dxaOrig="5400" w:dyaOrig="400">
          <v:shape id="_x0000_i1181" type="#_x0000_t75" style="width:270.45pt;height:20.55pt" o:ole="">
            <v:imagedata r:id="rId293" o:title=""/>
          </v:shape>
          <o:OLEObject Type="Embed" ProgID="Equation.3" ShapeID="_x0000_i1181" DrawAspect="Content" ObjectID="_1543952731" r:id="rId294"/>
        </w:object>
      </w:r>
    </w:p>
    <w:p w:rsidR="00183DF6" w:rsidRDefault="00183DF6" w:rsidP="00183DF6">
      <w:pPr>
        <w:pStyle w:val="Paragrafoelenco"/>
        <w:numPr>
          <w:ilvl w:val="0"/>
          <w:numId w:val="30"/>
        </w:numPr>
        <w:pBdr>
          <w:left w:val="single" w:sz="24" w:space="4" w:color="000099"/>
        </w:pBdr>
        <w:autoSpaceDE w:val="0"/>
        <w:autoSpaceDN w:val="0"/>
        <w:adjustRightInd w:val="0"/>
        <w:spacing w:line="240" w:lineRule="atLeast"/>
        <w:ind w:left="284" w:hanging="284"/>
      </w:pPr>
      <w:r w:rsidRPr="00A5206E">
        <w:rPr>
          <w:position w:val="-30"/>
        </w:rPr>
        <w:object w:dxaOrig="9380" w:dyaOrig="740">
          <v:shape id="_x0000_i1182" type="#_x0000_t75" style="width:508.3pt;height:36.45pt" o:ole="">
            <v:imagedata r:id="rId295" o:title=""/>
          </v:shape>
          <o:OLEObject Type="Embed" ProgID="Equation.3" ShapeID="_x0000_i1182" DrawAspect="Content" ObjectID="_1543952732" r:id="rId296"/>
        </w:object>
      </w:r>
      <w:r w:rsidRPr="00EC0F16">
        <w:rPr>
          <w:position w:val="-24"/>
        </w:rPr>
        <w:object w:dxaOrig="2380" w:dyaOrig="620">
          <v:shape id="_x0000_i1183" type="#_x0000_t75" style="width:118.7pt;height:31.3pt" o:ole="">
            <v:imagedata r:id="rId297" o:title=""/>
          </v:shape>
          <o:OLEObject Type="Embed" ProgID="Equation.3" ShapeID="_x0000_i1183" DrawAspect="Content" ObjectID="_1543952733" r:id="rId298"/>
        </w:object>
      </w:r>
      <w:r>
        <w:t xml:space="preserve"> </w:t>
      </w:r>
      <w:r w:rsidRPr="005A2DC7">
        <w:t xml:space="preserve"> </w:t>
      </w:r>
      <w:r>
        <w:t xml:space="preserve">(grafico rosso). </w:t>
      </w:r>
      <w:r>
        <w:br/>
        <w:t xml:space="preserve">Per </w:t>
      </w:r>
      <w:r w:rsidRPr="00562455">
        <w:rPr>
          <w:i/>
        </w:rPr>
        <w:t>x</w:t>
      </w:r>
      <w:r>
        <w:t xml:space="preserve">=0.1  l’errore è </w:t>
      </w:r>
      <w:r w:rsidRPr="00562455">
        <w:rPr>
          <w:position w:val="-28"/>
        </w:rPr>
        <w:object w:dxaOrig="5300" w:dyaOrig="680">
          <v:shape id="_x0000_i1184" type="#_x0000_t75" style="width:264.45pt;height:34.3pt" o:ole="">
            <v:imagedata r:id="rId299" o:title=""/>
          </v:shape>
          <o:OLEObject Type="Embed" ProgID="Equation.3" ShapeID="_x0000_i1184" DrawAspect="Content" ObjectID="_1543952734" r:id="rId300"/>
        </w:object>
      </w:r>
    </w:p>
    <w:p w:rsidR="00183DF6" w:rsidRDefault="00183DF6" w:rsidP="00183DF6">
      <w:pPr>
        <w:pStyle w:val="Paragrafoelenco"/>
        <w:numPr>
          <w:ilvl w:val="0"/>
          <w:numId w:val="30"/>
        </w:numPr>
        <w:pBdr>
          <w:left w:val="single" w:sz="24" w:space="4" w:color="000099"/>
        </w:pBdr>
        <w:autoSpaceDE w:val="0"/>
        <w:autoSpaceDN w:val="0"/>
        <w:adjustRightInd w:val="0"/>
        <w:spacing w:line="240" w:lineRule="atLeast"/>
        <w:ind w:left="284" w:hanging="284"/>
      </w:pPr>
      <w:r w:rsidRPr="00EC0F16">
        <w:rPr>
          <w:position w:val="-28"/>
        </w:rPr>
        <w:object w:dxaOrig="8080" w:dyaOrig="740">
          <v:shape id="_x0000_i1185" type="#_x0000_t75" style="width:440.15pt;height:36.45pt" o:ole="">
            <v:imagedata r:id="rId301" o:title=""/>
          </v:shape>
          <o:OLEObject Type="Embed" ProgID="Equation.3" ShapeID="_x0000_i1185" DrawAspect="Content" ObjectID="_1543952735" r:id="rId302"/>
        </w:object>
      </w:r>
      <w:r w:rsidRPr="00EC0F16">
        <w:rPr>
          <w:position w:val="-24"/>
        </w:rPr>
        <w:object w:dxaOrig="3000" w:dyaOrig="680">
          <v:shape id="_x0000_i1186" type="#_x0000_t75" style="width:150pt;height:34.3pt" o:ole="">
            <v:imagedata r:id="rId303" o:title=""/>
          </v:shape>
          <o:OLEObject Type="Embed" ProgID="Equation.3" ShapeID="_x0000_i1186" DrawAspect="Content" ObjectID="_1543952736" r:id="rId304"/>
        </w:object>
      </w:r>
      <w:r w:rsidRPr="005A2DC7">
        <w:t xml:space="preserve"> </w:t>
      </w:r>
      <w:r>
        <w:t>(grafico blu).</w:t>
      </w:r>
      <w:r>
        <w:br/>
        <w:t xml:space="preserve">Per </w:t>
      </w:r>
      <w:r w:rsidRPr="00562455">
        <w:rPr>
          <w:i/>
        </w:rPr>
        <w:t>x</w:t>
      </w:r>
      <w:r>
        <w:t xml:space="preserve">=0.1  l’errore è </w:t>
      </w:r>
      <w:r w:rsidRPr="005A2DC7">
        <w:rPr>
          <w:position w:val="-34"/>
        </w:rPr>
        <w:object w:dxaOrig="6060" w:dyaOrig="800">
          <v:shape id="_x0000_i1187" type="#_x0000_t75" style="width:303.45pt;height:39.45pt" o:ole="">
            <v:imagedata r:id="rId305" o:title=""/>
          </v:shape>
          <o:OLEObject Type="Embed" ProgID="Equation.3" ShapeID="_x0000_i1187" DrawAspect="Content" ObjectID="_1543952737" r:id="rId306"/>
        </w:object>
      </w:r>
    </w:p>
    <w:p w:rsidR="00183DF6" w:rsidRDefault="00183DF6" w:rsidP="00183DF6">
      <w:pPr>
        <w:pStyle w:val="Paragrafoelenco"/>
        <w:numPr>
          <w:ilvl w:val="0"/>
          <w:numId w:val="30"/>
        </w:numPr>
        <w:pBdr>
          <w:left w:val="single" w:sz="24" w:space="4" w:color="000099"/>
        </w:pBdr>
        <w:autoSpaceDE w:val="0"/>
        <w:autoSpaceDN w:val="0"/>
        <w:adjustRightInd w:val="0"/>
        <w:spacing w:line="240" w:lineRule="atLeast"/>
        <w:ind w:left="284" w:hanging="284"/>
      </w:pPr>
      <w:r w:rsidRPr="00EC0F16">
        <w:rPr>
          <w:position w:val="-34"/>
        </w:rPr>
        <w:object w:dxaOrig="8480" w:dyaOrig="720">
          <v:shape id="_x0000_i1188" type="#_x0000_t75" style="width:459pt;height:36pt" o:ole="">
            <v:imagedata r:id="rId307" o:title=""/>
          </v:shape>
          <o:OLEObject Type="Embed" ProgID="Equation.3" ShapeID="_x0000_i1188" DrawAspect="Content" ObjectID="_1543952738" r:id="rId308"/>
        </w:object>
      </w:r>
      <w:r w:rsidRPr="00EC0F16">
        <w:rPr>
          <w:position w:val="-24"/>
        </w:rPr>
        <w:object w:dxaOrig="1700" w:dyaOrig="620">
          <v:shape id="_x0000_i1189" type="#_x0000_t75" style="width:84.45pt;height:31.3pt" o:ole="">
            <v:imagedata r:id="rId309" o:title=""/>
          </v:shape>
          <o:OLEObject Type="Embed" ProgID="Equation.3" ShapeID="_x0000_i1189" DrawAspect="Content" ObjectID="_1543952739" r:id="rId310"/>
        </w:object>
      </w:r>
      <w:r>
        <w:t xml:space="preserve"> (grafico verde); in questo caso il termine di secondo grado è nullo quindi per ottenere un’approssimazione migliore bisogna calcolare il polinomio di Taylor di terzo grado </w:t>
      </w:r>
      <w:r>
        <w:lastRenderedPageBreak/>
        <w:t>usando la derivata terza.</w:t>
      </w:r>
      <w:r>
        <w:br/>
        <w:t xml:space="preserve">Per </w:t>
      </w:r>
      <w:r w:rsidRPr="00562455">
        <w:rPr>
          <w:i/>
        </w:rPr>
        <w:t>x</w:t>
      </w:r>
      <w:r>
        <w:t xml:space="preserve">=0.1  l’errore è </w:t>
      </w:r>
      <w:r w:rsidRPr="005A2DC7">
        <w:rPr>
          <w:position w:val="-24"/>
        </w:rPr>
        <w:object w:dxaOrig="4760" w:dyaOrig="620">
          <v:shape id="_x0000_i1190" type="#_x0000_t75" style="width:238.3pt;height:31.3pt" o:ole="">
            <v:imagedata r:id="rId311" o:title=""/>
          </v:shape>
          <o:OLEObject Type="Embed" ProgID="Equation.3" ShapeID="_x0000_i1190" DrawAspect="Content" ObjectID="_1543952740" r:id="rId312"/>
        </w:object>
      </w:r>
    </w:p>
    <w:p w:rsidR="00183DF6" w:rsidRDefault="00183DF6" w:rsidP="00183DF6">
      <w:pPr>
        <w:pBdr>
          <w:left w:val="single" w:sz="24" w:space="4" w:color="000099"/>
        </w:pBdr>
        <w:autoSpaceDE w:val="0"/>
        <w:autoSpaceDN w:val="0"/>
        <w:adjustRightInd w:val="0"/>
        <w:spacing w:line="240" w:lineRule="atLeast"/>
      </w:pPr>
    </w:p>
    <w:p w:rsidR="00183DF6" w:rsidRDefault="00183DF6" w:rsidP="00183DF6">
      <w:pPr>
        <w:pBdr>
          <w:left w:val="single" w:sz="24" w:space="4" w:color="000099"/>
        </w:pBdr>
        <w:autoSpaceDE w:val="0"/>
        <w:autoSpaceDN w:val="0"/>
        <w:adjustRightInd w:val="0"/>
        <w:spacing w:line="240" w:lineRule="atLeast"/>
      </w:pPr>
      <w:r>
        <w:rPr>
          <w:noProof/>
        </w:rPr>
        <w:drawing>
          <wp:anchor distT="0" distB="0" distL="114300" distR="114300" simplePos="0" relativeHeight="251659264" behindDoc="1" locked="0" layoutInCell="1" allowOverlap="1" wp14:anchorId="5645FC07" wp14:editId="55E284D0">
            <wp:simplePos x="0" y="0"/>
            <wp:positionH relativeFrom="column">
              <wp:posOffset>2900680</wp:posOffset>
            </wp:positionH>
            <wp:positionV relativeFrom="paragraph">
              <wp:posOffset>10160</wp:posOffset>
            </wp:positionV>
            <wp:extent cx="3211195" cy="2383155"/>
            <wp:effectExtent l="0" t="0" r="8255" b="0"/>
            <wp:wrapTight wrapText="left">
              <wp:wrapPolygon edited="0">
                <wp:start x="0" y="0"/>
                <wp:lineTo x="0" y="21410"/>
                <wp:lineTo x="21527" y="21410"/>
                <wp:lineTo x="21527"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3211195" cy="2383155"/>
                    </a:xfrm>
                    <a:prstGeom prst="rect">
                      <a:avLst/>
                    </a:prstGeom>
                    <a:noFill/>
                    <a:ln>
                      <a:noFill/>
                    </a:ln>
                  </pic:spPr>
                </pic:pic>
              </a:graphicData>
            </a:graphic>
            <wp14:sizeRelH relativeFrom="margin">
              <wp14:pctWidth>0</wp14:pctWidth>
            </wp14:sizeRelH>
            <wp14:sizeRelV relativeFrom="margin">
              <wp14:pctHeight>0</wp14:pctHeight>
            </wp14:sizeRelV>
          </wp:anchor>
        </w:drawing>
      </w:r>
      <w:r>
        <w:t>Dalla figura si può vedere che</w:t>
      </w:r>
      <w:r w:rsidR="003F255B">
        <w:t xml:space="preserve">, come per le funzioni originarie, </w:t>
      </w:r>
      <w:r w:rsidR="00457EF9">
        <w:t xml:space="preserve"> i grafici delle approssimazioni</w:t>
      </w:r>
      <w:r w:rsidR="003F255B">
        <w:t xml:space="preserve"> </w:t>
      </w:r>
      <w:r>
        <w:t>nelle vicinanze di 0 sono “vicini”, lontano dall’origine i grafici possono essere lontani fra di loro molto di più delle funzioni originarie.</w:t>
      </w:r>
    </w:p>
    <w:p w:rsidR="00183DF6" w:rsidRDefault="00183DF6" w:rsidP="00183DF6">
      <w:pPr>
        <w:pBdr>
          <w:left w:val="single" w:sz="24" w:space="4" w:color="000099"/>
        </w:pBdr>
        <w:autoSpaceDE w:val="0"/>
        <w:autoSpaceDN w:val="0"/>
        <w:adjustRightInd w:val="0"/>
        <w:spacing w:line="240" w:lineRule="atLeast"/>
      </w:pPr>
    </w:p>
    <w:p w:rsidR="00183DF6" w:rsidRDefault="00183DF6" w:rsidP="00183DF6">
      <w:pPr>
        <w:pBdr>
          <w:left w:val="single" w:sz="24" w:space="4" w:color="000099"/>
        </w:pBdr>
        <w:autoSpaceDE w:val="0"/>
        <w:autoSpaceDN w:val="0"/>
        <w:adjustRightInd w:val="0"/>
        <w:spacing w:line="240" w:lineRule="atLeast"/>
      </w:pPr>
    </w:p>
    <w:p w:rsidR="00183DF6" w:rsidRDefault="00183DF6" w:rsidP="00183DF6">
      <w:pPr>
        <w:pBdr>
          <w:left w:val="single" w:sz="24" w:space="4" w:color="000099"/>
        </w:pBdr>
        <w:autoSpaceDE w:val="0"/>
        <w:autoSpaceDN w:val="0"/>
        <w:adjustRightInd w:val="0"/>
        <w:spacing w:line="240" w:lineRule="atLeast"/>
      </w:pPr>
    </w:p>
    <w:p w:rsidR="00183DF6" w:rsidRDefault="00183DF6" w:rsidP="00183DF6">
      <w:pPr>
        <w:pBdr>
          <w:left w:val="single" w:sz="24" w:space="4" w:color="000099"/>
        </w:pBdr>
        <w:autoSpaceDE w:val="0"/>
        <w:autoSpaceDN w:val="0"/>
        <w:adjustRightInd w:val="0"/>
        <w:spacing w:line="240" w:lineRule="atLeast"/>
      </w:pPr>
    </w:p>
    <w:p w:rsidR="00183DF6" w:rsidRDefault="00183DF6" w:rsidP="00183DF6">
      <w:pPr>
        <w:pBdr>
          <w:left w:val="single" w:sz="24" w:space="4" w:color="000099"/>
        </w:pBdr>
        <w:autoSpaceDE w:val="0"/>
        <w:autoSpaceDN w:val="0"/>
        <w:adjustRightInd w:val="0"/>
        <w:spacing w:line="240" w:lineRule="atLeast"/>
      </w:pPr>
    </w:p>
    <w:p w:rsidR="00183DF6" w:rsidRDefault="00183DF6" w:rsidP="00183DF6">
      <w:pPr>
        <w:pBdr>
          <w:left w:val="single" w:sz="24" w:space="4" w:color="000099"/>
        </w:pBdr>
        <w:autoSpaceDE w:val="0"/>
        <w:autoSpaceDN w:val="0"/>
        <w:adjustRightInd w:val="0"/>
        <w:spacing w:line="240" w:lineRule="atLeast"/>
      </w:pPr>
    </w:p>
    <w:p w:rsidR="00183DF6" w:rsidRPr="004A1202" w:rsidRDefault="00183DF6" w:rsidP="00183DF6">
      <w:pPr>
        <w:pBdr>
          <w:left w:val="single" w:sz="24" w:space="4" w:color="000099"/>
        </w:pBdr>
        <w:autoSpaceDE w:val="0"/>
        <w:autoSpaceDN w:val="0"/>
        <w:adjustRightInd w:val="0"/>
        <w:spacing w:line="240" w:lineRule="atLeast"/>
        <w:jc w:val="center"/>
        <w:rPr>
          <w:b/>
          <w:bCs/>
        </w:rPr>
      </w:pPr>
    </w:p>
    <w:p w:rsidR="00183DF6" w:rsidRDefault="00183DF6" w:rsidP="00183DF6">
      <w:pPr>
        <w:pStyle w:val="Paragrafoelenco"/>
        <w:autoSpaceDE w:val="0"/>
        <w:autoSpaceDN w:val="0"/>
        <w:adjustRightInd w:val="0"/>
        <w:spacing w:line="240" w:lineRule="atLeast"/>
        <w:ind w:left="426"/>
      </w:pPr>
    </w:p>
    <w:sectPr w:rsidR="00183DF6" w:rsidSect="00D02F58">
      <w:footerReference w:type="even" r:id="rId314"/>
      <w:footerReference w:type="default" r:id="rId315"/>
      <w:pgSz w:w="11906" w:h="16838"/>
      <w:pgMar w:top="899" w:right="849" w:bottom="426" w:left="1134" w:header="708" w:footer="708" w:gutter="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18B" w:rsidRDefault="00F4418B">
      <w:r>
        <w:separator/>
      </w:r>
    </w:p>
  </w:endnote>
  <w:endnote w:type="continuationSeparator" w:id="0">
    <w:p w:rsidR="00F4418B" w:rsidRDefault="00F4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F3F" w:rsidRDefault="009F0F3F" w:rsidP="0051090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rsidR="009F0F3F" w:rsidRDefault="009F0F3F" w:rsidP="0051090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F3F" w:rsidRDefault="009F0F3F" w:rsidP="0051090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9109A">
      <w:rPr>
        <w:rStyle w:val="Numeropagina"/>
        <w:noProof/>
      </w:rPr>
      <w:t>6</w:t>
    </w:r>
    <w:r>
      <w:rPr>
        <w:rStyle w:val="Numeropagina"/>
      </w:rPr>
      <w:fldChar w:fldCharType="end"/>
    </w:r>
  </w:p>
  <w:p w:rsidR="009F0F3F" w:rsidRDefault="009F0F3F" w:rsidP="00510902">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18B" w:rsidRDefault="00F4418B">
      <w:r>
        <w:separator/>
      </w:r>
    </w:p>
  </w:footnote>
  <w:footnote w:type="continuationSeparator" w:id="0">
    <w:p w:rsidR="00F4418B" w:rsidRDefault="00F44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1AE"/>
    <w:multiLevelType w:val="hybridMultilevel"/>
    <w:tmpl w:val="4C90B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244B3B"/>
    <w:multiLevelType w:val="hybridMultilevel"/>
    <w:tmpl w:val="31BC7B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F3D3E46"/>
    <w:multiLevelType w:val="hybridMultilevel"/>
    <w:tmpl w:val="D3E8FB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1B7DFE"/>
    <w:multiLevelType w:val="hybridMultilevel"/>
    <w:tmpl w:val="925ECDE2"/>
    <w:lvl w:ilvl="0" w:tplc="145C7488">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A5395E"/>
    <w:multiLevelType w:val="hybridMultilevel"/>
    <w:tmpl w:val="2C647684"/>
    <w:lvl w:ilvl="0" w:tplc="0410000F">
      <w:start w:val="1"/>
      <w:numFmt w:val="decimal"/>
      <w:lvlText w:val="%1."/>
      <w:lvlJc w:val="left"/>
      <w:pPr>
        <w:ind w:left="142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312848"/>
    <w:multiLevelType w:val="hybridMultilevel"/>
    <w:tmpl w:val="2E6AE2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080A73"/>
    <w:multiLevelType w:val="hybridMultilevel"/>
    <w:tmpl w:val="C86A45AE"/>
    <w:lvl w:ilvl="0" w:tplc="C08AE7D4">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492844"/>
    <w:multiLevelType w:val="hybridMultilevel"/>
    <w:tmpl w:val="6BAC2D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E477F5"/>
    <w:multiLevelType w:val="hybridMultilevel"/>
    <w:tmpl w:val="8E28F72E"/>
    <w:lvl w:ilvl="0" w:tplc="F170F0BE">
      <w:start w:val="2"/>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5609B1"/>
    <w:multiLevelType w:val="hybridMultilevel"/>
    <w:tmpl w:val="F3C08E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877433"/>
    <w:multiLevelType w:val="hybridMultilevel"/>
    <w:tmpl w:val="A4A85D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4B32BF"/>
    <w:multiLevelType w:val="hybridMultilevel"/>
    <w:tmpl w:val="19D8EEE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15:restartNumberingAfterBreak="0">
    <w:nsid w:val="32EC4A25"/>
    <w:multiLevelType w:val="hybridMultilevel"/>
    <w:tmpl w:val="84E498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041BD6"/>
    <w:multiLevelType w:val="hybridMultilevel"/>
    <w:tmpl w:val="FD3225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9CB725C"/>
    <w:multiLevelType w:val="hybridMultilevel"/>
    <w:tmpl w:val="63B8F816"/>
    <w:lvl w:ilvl="0" w:tplc="AAECBE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E9A4DDD"/>
    <w:multiLevelType w:val="hybridMultilevel"/>
    <w:tmpl w:val="5F70B3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F7C43CD"/>
    <w:multiLevelType w:val="multilevel"/>
    <w:tmpl w:val="ACF259D0"/>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62120CC"/>
    <w:multiLevelType w:val="hybridMultilevel"/>
    <w:tmpl w:val="F124B35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48BA5C8D"/>
    <w:multiLevelType w:val="hybridMultilevel"/>
    <w:tmpl w:val="13B67178"/>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A7E0184"/>
    <w:multiLevelType w:val="hybridMultilevel"/>
    <w:tmpl w:val="814EF4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BCD3DC7"/>
    <w:multiLevelType w:val="hybridMultilevel"/>
    <w:tmpl w:val="8EAE45E6"/>
    <w:lvl w:ilvl="0" w:tplc="59A20B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2C7EBA"/>
    <w:multiLevelType w:val="hybridMultilevel"/>
    <w:tmpl w:val="FD589E5A"/>
    <w:lvl w:ilvl="0" w:tplc="88D6F12C">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1B5394"/>
    <w:multiLevelType w:val="hybridMultilevel"/>
    <w:tmpl w:val="5A9687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993DA8"/>
    <w:multiLevelType w:val="hybridMultilevel"/>
    <w:tmpl w:val="FA82DB5C"/>
    <w:lvl w:ilvl="0" w:tplc="27C61F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01F4B90"/>
    <w:multiLevelType w:val="hybridMultilevel"/>
    <w:tmpl w:val="132CDEB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21C24AD"/>
    <w:multiLevelType w:val="hybridMultilevel"/>
    <w:tmpl w:val="918A0000"/>
    <w:lvl w:ilvl="0" w:tplc="F4E237A8">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2DF5513"/>
    <w:multiLevelType w:val="hybridMultilevel"/>
    <w:tmpl w:val="F1747D26"/>
    <w:lvl w:ilvl="0" w:tplc="5986D3B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6215E7D"/>
    <w:multiLevelType w:val="hybridMultilevel"/>
    <w:tmpl w:val="3EF82B50"/>
    <w:lvl w:ilvl="0" w:tplc="D8002A14">
      <w:start w:val="1"/>
      <w:numFmt w:val="decimal"/>
      <w:lvlText w:val="%1."/>
      <w:lvlJc w:val="left"/>
      <w:pPr>
        <w:ind w:left="142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6F92208"/>
    <w:multiLevelType w:val="hybridMultilevel"/>
    <w:tmpl w:val="A580C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DF056F0"/>
    <w:multiLevelType w:val="hybridMultilevel"/>
    <w:tmpl w:val="21063798"/>
    <w:lvl w:ilvl="0" w:tplc="27C61F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0F666E9"/>
    <w:multiLevelType w:val="hybridMultilevel"/>
    <w:tmpl w:val="A90E1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22A04B7"/>
    <w:multiLevelType w:val="hybridMultilevel"/>
    <w:tmpl w:val="EB3E58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3A604F4"/>
    <w:multiLevelType w:val="hybridMultilevel"/>
    <w:tmpl w:val="4E3A8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E58564E"/>
    <w:multiLevelType w:val="hybridMultilevel"/>
    <w:tmpl w:val="569E5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16"/>
  </w:num>
  <w:num w:numId="4">
    <w:abstractNumId w:val="13"/>
  </w:num>
  <w:num w:numId="5">
    <w:abstractNumId w:val="31"/>
  </w:num>
  <w:num w:numId="6">
    <w:abstractNumId w:val="7"/>
  </w:num>
  <w:num w:numId="7">
    <w:abstractNumId w:val="28"/>
  </w:num>
  <w:num w:numId="8">
    <w:abstractNumId w:val="21"/>
  </w:num>
  <w:num w:numId="9">
    <w:abstractNumId w:val="4"/>
  </w:num>
  <w:num w:numId="10">
    <w:abstractNumId w:val="5"/>
  </w:num>
  <w:num w:numId="11">
    <w:abstractNumId w:val="14"/>
  </w:num>
  <w:num w:numId="12">
    <w:abstractNumId w:val="29"/>
  </w:num>
  <w:num w:numId="13">
    <w:abstractNumId w:val="10"/>
  </w:num>
  <w:num w:numId="14">
    <w:abstractNumId w:val="32"/>
  </w:num>
  <w:num w:numId="15">
    <w:abstractNumId w:val="22"/>
  </w:num>
  <w:num w:numId="16">
    <w:abstractNumId w:val="0"/>
  </w:num>
  <w:num w:numId="17">
    <w:abstractNumId w:val="23"/>
  </w:num>
  <w:num w:numId="18">
    <w:abstractNumId w:val="9"/>
  </w:num>
  <w:num w:numId="19">
    <w:abstractNumId w:val="19"/>
  </w:num>
  <w:num w:numId="20">
    <w:abstractNumId w:val="15"/>
  </w:num>
  <w:num w:numId="21">
    <w:abstractNumId w:val="17"/>
  </w:num>
  <w:num w:numId="22">
    <w:abstractNumId w:val="27"/>
  </w:num>
  <w:num w:numId="23">
    <w:abstractNumId w:val="30"/>
  </w:num>
  <w:num w:numId="24">
    <w:abstractNumId w:val="20"/>
  </w:num>
  <w:num w:numId="25">
    <w:abstractNumId w:val="11"/>
  </w:num>
  <w:num w:numId="26">
    <w:abstractNumId w:val="26"/>
  </w:num>
  <w:num w:numId="27">
    <w:abstractNumId w:val="12"/>
  </w:num>
  <w:num w:numId="28">
    <w:abstractNumId w:val="25"/>
  </w:num>
  <w:num w:numId="29">
    <w:abstractNumId w:val="33"/>
  </w:num>
  <w:num w:numId="30">
    <w:abstractNumId w:val="2"/>
  </w:num>
  <w:num w:numId="31">
    <w:abstractNumId w:val="6"/>
  </w:num>
  <w:num w:numId="32">
    <w:abstractNumId w:val="8"/>
  </w:num>
  <w:num w:numId="33">
    <w:abstractNumId w:val="1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643"/>
    <w:rsid w:val="00003C98"/>
    <w:rsid w:val="00012CD4"/>
    <w:rsid w:val="000141EA"/>
    <w:rsid w:val="00027799"/>
    <w:rsid w:val="00036DD6"/>
    <w:rsid w:val="0004580A"/>
    <w:rsid w:val="00054E3C"/>
    <w:rsid w:val="00056ED0"/>
    <w:rsid w:val="00066039"/>
    <w:rsid w:val="000701CF"/>
    <w:rsid w:val="000720E0"/>
    <w:rsid w:val="00072198"/>
    <w:rsid w:val="00075BB2"/>
    <w:rsid w:val="00084C40"/>
    <w:rsid w:val="00085246"/>
    <w:rsid w:val="0008637B"/>
    <w:rsid w:val="0009109A"/>
    <w:rsid w:val="000A50BF"/>
    <w:rsid w:val="000B65B8"/>
    <w:rsid w:val="000B6AFD"/>
    <w:rsid w:val="000C01C0"/>
    <w:rsid w:val="000E2A43"/>
    <w:rsid w:val="000E379F"/>
    <w:rsid w:val="000F0643"/>
    <w:rsid w:val="000F3218"/>
    <w:rsid w:val="000F4384"/>
    <w:rsid w:val="001010FA"/>
    <w:rsid w:val="0010113F"/>
    <w:rsid w:val="00114165"/>
    <w:rsid w:val="00131CA6"/>
    <w:rsid w:val="001546DD"/>
    <w:rsid w:val="00164202"/>
    <w:rsid w:val="00170B99"/>
    <w:rsid w:val="00183DF6"/>
    <w:rsid w:val="001B0EC7"/>
    <w:rsid w:val="001B4747"/>
    <w:rsid w:val="001C1DC4"/>
    <w:rsid w:val="001D5422"/>
    <w:rsid w:val="001E4DD9"/>
    <w:rsid w:val="001F460E"/>
    <w:rsid w:val="00201404"/>
    <w:rsid w:val="00207B27"/>
    <w:rsid w:val="00213226"/>
    <w:rsid w:val="002170F7"/>
    <w:rsid w:val="002255D1"/>
    <w:rsid w:val="00226836"/>
    <w:rsid w:val="002272AD"/>
    <w:rsid w:val="00230EAF"/>
    <w:rsid w:val="00242B23"/>
    <w:rsid w:val="00244E45"/>
    <w:rsid w:val="002533B8"/>
    <w:rsid w:val="00253595"/>
    <w:rsid w:val="00272879"/>
    <w:rsid w:val="00274C7F"/>
    <w:rsid w:val="00277E64"/>
    <w:rsid w:val="00277E6C"/>
    <w:rsid w:val="00281322"/>
    <w:rsid w:val="00290C2D"/>
    <w:rsid w:val="00295C89"/>
    <w:rsid w:val="002A0E56"/>
    <w:rsid w:val="002A52CF"/>
    <w:rsid w:val="002B77E9"/>
    <w:rsid w:val="002E1C33"/>
    <w:rsid w:val="002F0285"/>
    <w:rsid w:val="003124E0"/>
    <w:rsid w:val="003127E0"/>
    <w:rsid w:val="003145D7"/>
    <w:rsid w:val="0031701A"/>
    <w:rsid w:val="00332EF4"/>
    <w:rsid w:val="00336E19"/>
    <w:rsid w:val="00337997"/>
    <w:rsid w:val="00340096"/>
    <w:rsid w:val="003417FA"/>
    <w:rsid w:val="00345FBB"/>
    <w:rsid w:val="0035604D"/>
    <w:rsid w:val="00357D21"/>
    <w:rsid w:val="0036545A"/>
    <w:rsid w:val="00386094"/>
    <w:rsid w:val="00390255"/>
    <w:rsid w:val="00391B3E"/>
    <w:rsid w:val="00392734"/>
    <w:rsid w:val="003A1775"/>
    <w:rsid w:val="003B0D2F"/>
    <w:rsid w:val="003C7706"/>
    <w:rsid w:val="003E464F"/>
    <w:rsid w:val="003F255B"/>
    <w:rsid w:val="003F2DAA"/>
    <w:rsid w:val="004040FB"/>
    <w:rsid w:val="00406B02"/>
    <w:rsid w:val="004079AD"/>
    <w:rsid w:val="00417A0A"/>
    <w:rsid w:val="004459B1"/>
    <w:rsid w:val="00457EF9"/>
    <w:rsid w:val="004740D6"/>
    <w:rsid w:val="004766FC"/>
    <w:rsid w:val="004811C3"/>
    <w:rsid w:val="00485892"/>
    <w:rsid w:val="0049201D"/>
    <w:rsid w:val="0049421B"/>
    <w:rsid w:val="004971CD"/>
    <w:rsid w:val="004A1202"/>
    <w:rsid w:val="004A6B51"/>
    <w:rsid w:val="004A74A2"/>
    <w:rsid w:val="004B0163"/>
    <w:rsid w:val="004B228B"/>
    <w:rsid w:val="004B3CB0"/>
    <w:rsid w:val="004B65B2"/>
    <w:rsid w:val="004E0843"/>
    <w:rsid w:val="00504CC3"/>
    <w:rsid w:val="00510902"/>
    <w:rsid w:val="00510BB6"/>
    <w:rsid w:val="00516864"/>
    <w:rsid w:val="00520CEF"/>
    <w:rsid w:val="00531609"/>
    <w:rsid w:val="005352DA"/>
    <w:rsid w:val="00536E8A"/>
    <w:rsid w:val="00543F16"/>
    <w:rsid w:val="0055097C"/>
    <w:rsid w:val="00562455"/>
    <w:rsid w:val="00563388"/>
    <w:rsid w:val="0056619E"/>
    <w:rsid w:val="005676E7"/>
    <w:rsid w:val="005923DE"/>
    <w:rsid w:val="00596EBB"/>
    <w:rsid w:val="005A2DC7"/>
    <w:rsid w:val="005B14A2"/>
    <w:rsid w:val="005B177B"/>
    <w:rsid w:val="005C30F9"/>
    <w:rsid w:val="005D0D84"/>
    <w:rsid w:val="005E5F33"/>
    <w:rsid w:val="005F4E71"/>
    <w:rsid w:val="0060163C"/>
    <w:rsid w:val="00604213"/>
    <w:rsid w:val="006267CD"/>
    <w:rsid w:val="006668E1"/>
    <w:rsid w:val="006813A9"/>
    <w:rsid w:val="00683F5D"/>
    <w:rsid w:val="0068566F"/>
    <w:rsid w:val="006857DC"/>
    <w:rsid w:val="00687E49"/>
    <w:rsid w:val="00690A30"/>
    <w:rsid w:val="006947FA"/>
    <w:rsid w:val="00695D69"/>
    <w:rsid w:val="006A4AC9"/>
    <w:rsid w:val="006B46DA"/>
    <w:rsid w:val="006C3DEF"/>
    <w:rsid w:val="006C5824"/>
    <w:rsid w:val="006D45DA"/>
    <w:rsid w:val="006E0A66"/>
    <w:rsid w:val="006E291F"/>
    <w:rsid w:val="006F6E9C"/>
    <w:rsid w:val="00700545"/>
    <w:rsid w:val="0070415F"/>
    <w:rsid w:val="00747C6E"/>
    <w:rsid w:val="00752C21"/>
    <w:rsid w:val="00756C23"/>
    <w:rsid w:val="007610DC"/>
    <w:rsid w:val="007834CE"/>
    <w:rsid w:val="007943F9"/>
    <w:rsid w:val="007A0708"/>
    <w:rsid w:val="007B2E9A"/>
    <w:rsid w:val="007B44D8"/>
    <w:rsid w:val="007C7163"/>
    <w:rsid w:val="007E0341"/>
    <w:rsid w:val="007F3890"/>
    <w:rsid w:val="008027B1"/>
    <w:rsid w:val="00803B59"/>
    <w:rsid w:val="008139AE"/>
    <w:rsid w:val="0082584A"/>
    <w:rsid w:val="00827B57"/>
    <w:rsid w:val="00835E89"/>
    <w:rsid w:val="00855DF3"/>
    <w:rsid w:val="00864498"/>
    <w:rsid w:val="00885CE5"/>
    <w:rsid w:val="00893254"/>
    <w:rsid w:val="008A777C"/>
    <w:rsid w:val="008B2D3A"/>
    <w:rsid w:val="008B3807"/>
    <w:rsid w:val="008B3832"/>
    <w:rsid w:val="008C7181"/>
    <w:rsid w:val="008D6C89"/>
    <w:rsid w:val="008E0FAE"/>
    <w:rsid w:val="008E36D3"/>
    <w:rsid w:val="00915342"/>
    <w:rsid w:val="0091648D"/>
    <w:rsid w:val="00937222"/>
    <w:rsid w:val="0094338B"/>
    <w:rsid w:val="00984BBA"/>
    <w:rsid w:val="009931F0"/>
    <w:rsid w:val="009A2949"/>
    <w:rsid w:val="009A5879"/>
    <w:rsid w:val="009B00AA"/>
    <w:rsid w:val="009B299F"/>
    <w:rsid w:val="009C2771"/>
    <w:rsid w:val="009C5F2E"/>
    <w:rsid w:val="009D0047"/>
    <w:rsid w:val="009D687C"/>
    <w:rsid w:val="009D714F"/>
    <w:rsid w:val="009E5AEA"/>
    <w:rsid w:val="009F0F3F"/>
    <w:rsid w:val="009F1301"/>
    <w:rsid w:val="009F398A"/>
    <w:rsid w:val="00A30B79"/>
    <w:rsid w:val="00A35733"/>
    <w:rsid w:val="00A408C6"/>
    <w:rsid w:val="00A43337"/>
    <w:rsid w:val="00A4427F"/>
    <w:rsid w:val="00A5206E"/>
    <w:rsid w:val="00A54894"/>
    <w:rsid w:val="00A6281E"/>
    <w:rsid w:val="00A70218"/>
    <w:rsid w:val="00A71F59"/>
    <w:rsid w:val="00A87F02"/>
    <w:rsid w:val="00A950AA"/>
    <w:rsid w:val="00AA079B"/>
    <w:rsid w:val="00AA6CFE"/>
    <w:rsid w:val="00AC23AD"/>
    <w:rsid w:val="00AC6BB6"/>
    <w:rsid w:val="00AF1444"/>
    <w:rsid w:val="00AF4697"/>
    <w:rsid w:val="00B15B6C"/>
    <w:rsid w:val="00B17DB1"/>
    <w:rsid w:val="00B212B4"/>
    <w:rsid w:val="00B244DD"/>
    <w:rsid w:val="00B41F5F"/>
    <w:rsid w:val="00B61894"/>
    <w:rsid w:val="00B744B2"/>
    <w:rsid w:val="00B75638"/>
    <w:rsid w:val="00B814D7"/>
    <w:rsid w:val="00B87760"/>
    <w:rsid w:val="00B92CE8"/>
    <w:rsid w:val="00B96A84"/>
    <w:rsid w:val="00B97064"/>
    <w:rsid w:val="00B972D8"/>
    <w:rsid w:val="00B97454"/>
    <w:rsid w:val="00BA1371"/>
    <w:rsid w:val="00BA199E"/>
    <w:rsid w:val="00BA324A"/>
    <w:rsid w:val="00BB105C"/>
    <w:rsid w:val="00BB79C5"/>
    <w:rsid w:val="00BC5ADD"/>
    <w:rsid w:val="00BD3CAD"/>
    <w:rsid w:val="00BD7BEE"/>
    <w:rsid w:val="00BD7E24"/>
    <w:rsid w:val="00BE7AB0"/>
    <w:rsid w:val="00C0398C"/>
    <w:rsid w:val="00C04242"/>
    <w:rsid w:val="00C04A22"/>
    <w:rsid w:val="00C124EF"/>
    <w:rsid w:val="00C16E7C"/>
    <w:rsid w:val="00C320E2"/>
    <w:rsid w:val="00C401BD"/>
    <w:rsid w:val="00C52C5D"/>
    <w:rsid w:val="00C5395A"/>
    <w:rsid w:val="00C55AB8"/>
    <w:rsid w:val="00C642B3"/>
    <w:rsid w:val="00C716CD"/>
    <w:rsid w:val="00CA2ABF"/>
    <w:rsid w:val="00CB19B7"/>
    <w:rsid w:val="00CB7442"/>
    <w:rsid w:val="00CE0D55"/>
    <w:rsid w:val="00CE6B3D"/>
    <w:rsid w:val="00CE76D8"/>
    <w:rsid w:val="00D02F58"/>
    <w:rsid w:val="00D05315"/>
    <w:rsid w:val="00D0543D"/>
    <w:rsid w:val="00D1134A"/>
    <w:rsid w:val="00D127FF"/>
    <w:rsid w:val="00D233EA"/>
    <w:rsid w:val="00D41498"/>
    <w:rsid w:val="00D41603"/>
    <w:rsid w:val="00D46901"/>
    <w:rsid w:val="00D5405C"/>
    <w:rsid w:val="00D60154"/>
    <w:rsid w:val="00D63E47"/>
    <w:rsid w:val="00D63F6D"/>
    <w:rsid w:val="00D87D8A"/>
    <w:rsid w:val="00D93456"/>
    <w:rsid w:val="00DA6085"/>
    <w:rsid w:val="00DB1097"/>
    <w:rsid w:val="00DD03D4"/>
    <w:rsid w:val="00DD3C44"/>
    <w:rsid w:val="00DD6698"/>
    <w:rsid w:val="00DE5B65"/>
    <w:rsid w:val="00DF57AB"/>
    <w:rsid w:val="00E060B4"/>
    <w:rsid w:val="00E06DC0"/>
    <w:rsid w:val="00E42037"/>
    <w:rsid w:val="00E44FD9"/>
    <w:rsid w:val="00E50A0D"/>
    <w:rsid w:val="00E55228"/>
    <w:rsid w:val="00E65F26"/>
    <w:rsid w:val="00E72E08"/>
    <w:rsid w:val="00E73BC8"/>
    <w:rsid w:val="00E7433E"/>
    <w:rsid w:val="00E81065"/>
    <w:rsid w:val="00E86503"/>
    <w:rsid w:val="00E9709E"/>
    <w:rsid w:val="00EA0976"/>
    <w:rsid w:val="00EA5305"/>
    <w:rsid w:val="00EB70EC"/>
    <w:rsid w:val="00EC0F16"/>
    <w:rsid w:val="00EC286B"/>
    <w:rsid w:val="00ED01FD"/>
    <w:rsid w:val="00ED5C54"/>
    <w:rsid w:val="00EE6686"/>
    <w:rsid w:val="00EF6413"/>
    <w:rsid w:val="00F00A7B"/>
    <w:rsid w:val="00F13D1C"/>
    <w:rsid w:val="00F16CFA"/>
    <w:rsid w:val="00F21D2C"/>
    <w:rsid w:val="00F239FB"/>
    <w:rsid w:val="00F4402D"/>
    <w:rsid w:val="00F4418B"/>
    <w:rsid w:val="00F451BC"/>
    <w:rsid w:val="00F61BE3"/>
    <w:rsid w:val="00F71751"/>
    <w:rsid w:val="00F73142"/>
    <w:rsid w:val="00F737BC"/>
    <w:rsid w:val="00F818A7"/>
    <w:rsid w:val="00F93CBD"/>
    <w:rsid w:val="00F947A7"/>
    <w:rsid w:val="00FA37A0"/>
    <w:rsid w:val="00FB2106"/>
    <w:rsid w:val="00FB40F7"/>
    <w:rsid w:val="00FB7215"/>
    <w:rsid w:val="00FB736D"/>
    <w:rsid w:val="00FC261C"/>
    <w:rsid w:val="00FC7A73"/>
    <w:rsid w:val="00FD1CEF"/>
    <w:rsid w:val="00FD77E5"/>
    <w:rsid w:val="00FE1450"/>
    <w:rsid w:val="00FE243D"/>
    <w:rsid w:val="00FF7D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1255EB-D890-4497-B2FA-19E592BA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090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510902"/>
    <w:pPr>
      <w:tabs>
        <w:tab w:val="center" w:pos="4819"/>
        <w:tab w:val="right" w:pos="9638"/>
      </w:tabs>
    </w:pPr>
  </w:style>
  <w:style w:type="character" w:styleId="Numeropagina">
    <w:name w:val="page number"/>
    <w:basedOn w:val="Carpredefinitoparagrafo"/>
    <w:rsid w:val="00510902"/>
  </w:style>
  <w:style w:type="table" w:styleId="Grigliatabella">
    <w:name w:val="Table Grid"/>
    <w:basedOn w:val="Tabellanormale"/>
    <w:rsid w:val="00510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E73BC8"/>
    <w:rPr>
      <w:rFonts w:ascii="Tahoma" w:hAnsi="Tahoma" w:cs="Tahoma"/>
      <w:sz w:val="16"/>
      <w:szCs w:val="16"/>
    </w:rPr>
  </w:style>
  <w:style w:type="character" w:customStyle="1" w:styleId="TestofumettoCarattere">
    <w:name w:val="Testo fumetto Carattere"/>
    <w:basedOn w:val="Carpredefinitoparagrafo"/>
    <w:link w:val="Testofumetto"/>
    <w:rsid w:val="00E73BC8"/>
    <w:rPr>
      <w:rFonts w:ascii="Tahoma" w:hAnsi="Tahoma" w:cs="Tahoma"/>
      <w:sz w:val="16"/>
      <w:szCs w:val="16"/>
    </w:rPr>
  </w:style>
  <w:style w:type="paragraph" w:styleId="Paragrafoelenco">
    <w:name w:val="List Paragraph"/>
    <w:basedOn w:val="Normale"/>
    <w:uiPriority w:val="34"/>
    <w:qFormat/>
    <w:rsid w:val="00AF1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image" Target="media/image129.wmf"/><Relationship Id="rId303" Type="http://schemas.openxmlformats.org/officeDocument/2006/relationships/image" Target="media/image131.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73.bin"/><Relationship Id="rId159" Type="http://schemas.openxmlformats.org/officeDocument/2006/relationships/oleObject" Target="embeddings/oleObject87.bin"/><Relationship Id="rId170" Type="http://schemas.openxmlformats.org/officeDocument/2006/relationships/oleObject" Target="embeddings/oleObject94.bin"/><Relationship Id="rId191" Type="http://schemas.openxmlformats.org/officeDocument/2006/relationships/oleObject" Target="embeddings/oleObject107.bin"/><Relationship Id="rId205" Type="http://schemas.openxmlformats.org/officeDocument/2006/relationships/oleObject" Target="embeddings/oleObject114.bin"/><Relationship Id="rId226" Type="http://schemas.openxmlformats.org/officeDocument/2006/relationships/image" Target="media/image95.wmf"/><Relationship Id="rId247" Type="http://schemas.openxmlformats.org/officeDocument/2006/relationships/image" Target="media/image104.wmf"/><Relationship Id="rId107" Type="http://schemas.openxmlformats.org/officeDocument/2006/relationships/oleObject" Target="embeddings/oleObject57.bin"/><Relationship Id="rId268" Type="http://schemas.openxmlformats.org/officeDocument/2006/relationships/image" Target="media/image113.wmf"/><Relationship Id="rId289" Type="http://schemas.openxmlformats.org/officeDocument/2006/relationships/image" Target="media/image124.wmf"/><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oleObject" Target="embeddings/oleObject67.bin"/><Relationship Id="rId149" Type="http://schemas.openxmlformats.org/officeDocument/2006/relationships/oleObject" Target="embeddings/oleObject80.bin"/><Relationship Id="rId314" Type="http://schemas.openxmlformats.org/officeDocument/2006/relationships/footer" Target="footer1.xml"/><Relationship Id="rId5" Type="http://schemas.openxmlformats.org/officeDocument/2006/relationships/footnotes" Target="footnotes.xml"/><Relationship Id="rId95" Type="http://schemas.openxmlformats.org/officeDocument/2006/relationships/oleObject" Target="embeddings/oleObject49.bin"/><Relationship Id="rId160" Type="http://schemas.openxmlformats.org/officeDocument/2006/relationships/oleObject" Target="embeddings/oleObject88.bin"/><Relationship Id="rId181" Type="http://schemas.openxmlformats.org/officeDocument/2006/relationships/image" Target="media/image75.wmf"/><Relationship Id="rId216" Type="http://schemas.openxmlformats.org/officeDocument/2006/relationships/image" Target="media/image90.wmf"/><Relationship Id="rId237" Type="http://schemas.openxmlformats.org/officeDocument/2006/relationships/oleObject" Target="embeddings/oleObject132.bin"/><Relationship Id="rId258" Type="http://schemas.openxmlformats.org/officeDocument/2006/relationships/oleObject" Target="embeddings/oleObject144.bin"/><Relationship Id="rId279" Type="http://schemas.openxmlformats.org/officeDocument/2006/relationships/oleObject" Target="embeddings/oleObject155.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0.wmf"/><Relationship Id="rId139" Type="http://schemas.openxmlformats.org/officeDocument/2006/relationships/oleObject" Target="embeddings/oleObject74.bin"/><Relationship Id="rId290" Type="http://schemas.openxmlformats.org/officeDocument/2006/relationships/oleObject" Target="embeddings/oleObject160.bin"/><Relationship Id="rId304" Type="http://schemas.openxmlformats.org/officeDocument/2006/relationships/oleObject" Target="embeddings/oleObject167.bin"/><Relationship Id="rId85" Type="http://schemas.openxmlformats.org/officeDocument/2006/relationships/oleObject" Target="embeddings/oleObject42.bin"/><Relationship Id="rId150" Type="http://schemas.openxmlformats.org/officeDocument/2006/relationships/oleObject" Target="embeddings/oleObject81.bin"/><Relationship Id="rId171" Type="http://schemas.openxmlformats.org/officeDocument/2006/relationships/oleObject" Target="embeddings/oleObject95.bin"/><Relationship Id="rId192" Type="http://schemas.openxmlformats.org/officeDocument/2006/relationships/image" Target="media/image79.wmf"/><Relationship Id="rId206" Type="http://schemas.openxmlformats.org/officeDocument/2006/relationships/image" Target="media/image86.wmf"/><Relationship Id="rId227" Type="http://schemas.openxmlformats.org/officeDocument/2006/relationships/oleObject" Target="embeddings/oleObject126.bin"/><Relationship Id="rId248" Type="http://schemas.openxmlformats.org/officeDocument/2006/relationships/oleObject" Target="embeddings/oleObject138.bin"/><Relationship Id="rId269" Type="http://schemas.openxmlformats.org/officeDocument/2006/relationships/oleObject" Target="embeddings/oleObject150.bin"/><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image" Target="media/image45.wmf"/><Relationship Id="rId129" Type="http://schemas.openxmlformats.org/officeDocument/2006/relationships/image" Target="media/image56.wmf"/><Relationship Id="rId280" Type="http://schemas.openxmlformats.org/officeDocument/2006/relationships/image" Target="media/image119.wmf"/><Relationship Id="rId315" Type="http://schemas.openxmlformats.org/officeDocument/2006/relationships/footer" Target="footer2.xml"/><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oleObject" Target="embeddings/oleObject50.bin"/><Relationship Id="rId140" Type="http://schemas.openxmlformats.org/officeDocument/2006/relationships/oleObject" Target="embeddings/oleObject75.bin"/><Relationship Id="rId161" Type="http://schemas.openxmlformats.org/officeDocument/2006/relationships/image" Target="media/image67.wmf"/><Relationship Id="rId182" Type="http://schemas.openxmlformats.org/officeDocument/2006/relationships/oleObject" Target="embeddings/oleObject101.bin"/><Relationship Id="rId217" Type="http://schemas.openxmlformats.org/officeDocument/2006/relationships/oleObject" Target="embeddings/oleObject121.bin"/><Relationship Id="rId6" Type="http://schemas.openxmlformats.org/officeDocument/2006/relationships/endnotes" Target="endnotes.xml"/><Relationship Id="rId238" Type="http://schemas.openxmlformats.org/officeDocument/2006/relationships/image" Target="media/image100.wmf"/><Relationship Id="rId259" Type="http://schemas.openxmlformats.org/officeDocument/2006/relationships/image" Target="media/image109.wmf"/><Relationship Id="rId23" Type="http://schemas.openxmlformats.org/officeDocument/2006/relationships/image" Target="media/image9.wmf"/><Relationship Id="rId119" Type="http://schemas.openxmlformats.org/officeDocument/2006/relationships/oleObject" Target="embeddings/oleObject63.bin"/><Relationship Id="rId270" Type="http://schemas.openxmlformats.org/officeDocument/2006/relationships/image" Target="media/image114.wmf"/><Relationship Id="rId291" Type="http://schemas.openxmlformats.org/officeDocument/2006/relationships/image" Target="media/image125.wmf"/><Relationship Id="rId305" Type="http://schemas.openxmlformats.org/officeDocument/2006/relationships/image" Target="media/image132.wmf"/><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oleObject" Target="embeddings/oleObject43.bin"/><Relationship Id="rId130" Type="http://schemas.openxmlformats.org/officeDocument/2006/relationships/oleObject" Target="embeddings/oleObject68.bin"/><Relationship Id="rId151" Type="http://schemas.openxmlformats.org/officeDocument/2006/relationships/oleObject" Target="embeddings/oleObject82.bin"/><Relationship Id="rId172" Type="http://schemas.openxmlformats.org/officeDocument/2006/relationships/image" Target="media/image71.wmf"/><Relationship Id="rId193" Type="http://schemas.openxmlformats.org/officeDocument/2006/relationships/oleObject" Target="embeddings/oleObject108.bin"/><Relationship Id="rId207" Type="http://schemas.openxmlformats.org/officeDocument/2006/relationships/oleObject" Target="embeddings/oleObject115.bin"/><Relationship Id="rId228" Type="http://schemas.openxmlformats.org/officeDocument/2006/relationships/image" Target="media/image96.wmf"/><Relationship Id="rId249" Type="http://schemas.openxmlformats.org/officeDocument/2006/relationships/image" Target="media/image105.wmf"/><Relationship Id="rId13" Type="http://schemas.openxmlformats.org/officeDocument/2006/relationships/image" Target="media/image4.wmf"/><Relationship Id="rId109" Type="http://schemas.openxmlformats.org/officeDocument/2006/relationships/oleObject" Target="embeddings/oleObject58.bin"/><Relationship Id="rId260" Type="http://schemas.openxmlformats.org/officeDocument/2006/relationships/oleObject" Target="embeddings/oleObject145.bin"/><Relationship Id="rId281" Type="http://schemas.openxmlformats.org/officeDocument/2006/relationships/oleObject" Target="embeddings/oleObject156.bin"/><Relationship Id="rId316" Type="http://schemas.openxmlformats.org/officeDocument/2006/relationships/fontTable" Target="fontTable.xml"/><Relationship Id="rId34" Type="http://schemas.openxmlformats.org/officeDocument/2006/relationships/oleObject" Target="embeddings/oleObject15.bin"/><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51.bin"/><Relationship Id="rId120" Type="http://schemas.openxmlformats.org/officeDocument/2006/relationships/image" Target="media/image51.png"/><Relationship Id="rId141" Type="http://schemas.openxmlformats.org/officeDocument/2006/relationships/image" Target="media/image60.wmf"/><Relationship Id="rId7" Type="http://schemas.openxmlformats.org/officeDocument/2006/relationships/image" Target="media/image1.wmf"/><Relationship Id="rId162" Type="http://schemas.openxmlformats.org/officeDocument/2006/relationships/oleObject" Target="embeddings/oleObject89.bin"/><Relationship Id="rId183" Type="http://schemas.openxmlformats.org/officeDocument/2006/relationships/image" Target="media/image76.wmf"/><Relationship Id="rId218" Type="http://schemas.openxmlformats.org/officeDocument/2006/relationships/image" Target="media/image91.wmf"/><Relationship Id="rId239" Type="http://schemas.openxmlformats.org/officeDocument/2006/relationships/oleObject" Target="embeddings/oleObject133.bin"/><Relationship Id="rId250" Type="http://schemas.openxmlformats.org/officeDocument/2006/relationships/oleObject" Target="embeddings/oleObject139.bin"/><Relationship Id="rId271" Type="http://schemas.openxmlformats.org/officeDocument/2006/relationships/oleObject" Target="embeddings/oleObject151.bin"/><Relationship Id="rId292" Type="http://schemas.openxmlformats.org/officeDocument/2006/relationships/oleObject" Target="embeddings/oleObject161.bin"/><Relationship Id="rId306" Type="http://schemas.openxmlformats.org/officeDocument/2006/relationships/oleObject" Target="embeddings/oleObject168.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4.bin"/><Relationship Id="rId110" Type="http://schemas.openxmlformats.org/officeDocument/2006/relationships/image" Target="media/image46.wmf"/><Relationship Id="rId131" Type="http://schemas.openxmlformats.org/officeDocument/2006/relationships/image" Target="media/image57.wmf"/><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83.bin"/><Relationship Id="rId173" Type="http://schemas.openxmlformats.org/officeDocument/2006/relationships/oleObject" Target="embeddings/oleObject96.bin"/><Relationship Id="rId194" Type="http://schemas.openxmlformats.org/officeDocument/2006/relationships/image" Target="media/image80.wmf"/><Relationship Id="rId199" Type="http://schemas.openxmlformats.org/officeDocument/2006/relationships/oleObject" Target="embeddings/oleObject111.bin"/><Relationship Id="rId203" Type="http://schemas.openxmlformats.org/officeDocument/2006/relationships/oleObject" Target="embeddings/oleObject113.bin"/><Relationship Id="rId208" Type="http://schemas.openxmlformats.org/officeDocument/2006/relationships/image" Target="media/image87.png"/><Relationship Id="rId229" Type="http://schemas.openxmlformats.org/officeDocument/2006/relationships/oleObject" Target="embeddings/oleObject127.bin"/><Relationship Id="rId19" Type="http://schemas.openxmlformats.org/officeDocument/2006/relationships/image" Target="media/image7.wmf"/><Relationship Id="rId224" Type="http://schemas.openxmlformats.org/officeDocument/2006/relationships/image" Target="media/image94.wmf"/><Relationship Id="rId240" Type="http://schemas.openxmlformats.org/officeDocument/2006/relationships/oleObject" Target="embeddings/oleObject134.bin"/><Relationship Id="rId245" Type="http://schemas.openxmlformats.org/officeDocument/2006/relationships/image" Target="media/image103.wmf"/><Relationship Id="rId261" Type="http://schemas.openxmlformats.org/officeDocument/2006/relationships/oleObject" Target="embeddings/oleObject146.bin"/><Relationship Id="rId266" Type="http://schemas.openxmlformats.org/officeDocument/2006/relationships/image" Target="media/image112.wmf"/><Relationship Id="rId287" Type="http://schemas.openxmlformats.org/officeDocument/2006/relationships/oleObject" Target="embeddings/oleObject159.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53.bin"/><Relationship Id="rId105" Type="http://schemas.openxmlformats.org/officeDocument/2006/relationships/oleObject" Target="embeddings/oleObject56.bin"/><Relationship Id="rId126" Type="http://schemas.openxmlformats.org/officeDocument/2006/relationships/oleObject" Target="embeddings/oleObject66.bin"/><Relationship Id="rId147" Type="http://schemas.openxmlformats.org/officeDocument/2006/relationships/image" Target="media/image63.wmf"/><Relationship Id="rId168" Type="http://schemas.openxmlformats.org/officeDocument/2006/relationships/image" Target="media/image70.wmf"/><Relationship Id="rId282" Type="http://schemas.openxmlformats.org/officeDocument/2006/relationships/image" Target="media/image120.wmf"/><Relationship Id="rId312" Type="http://schemas.openxmlformats.org/officeDocument/2006/relationships/oleObject" Target="embeddings/oleObject171.bin"/><Relationship Id="rId31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7.bin"/><Relationship Id="rId98" Type="http://schemas.openxmlformats.org/officeDocument/2006/relationships/image" Target="media/image41.wmf"/><Relationship Id="rId121" Type="http://schemas.openxmlformats.org/officeDocument/2006/relationships/image" Target="media/image52.wmf"/><Relationship Id="rId142" Type="http://schemas.openxmlformats.org/officeDocument/2006/relationships/oleObject" Target="embeddings/oleObject76.bin"/><Relationship Id="rId163" Type="http://schemas.openxmlformats.org/officeDocument/2006/relationships/oleObject" Target="embeddings/oleObject90.bin"/><Relationship Id="rId184" Type="http://schemas.openxmlformats.org/officeDocument/2006/relationships/oleObject" Target="embeddings/oleObject102.bin"/><Relationship Id="rId189" Type="http://schemas.openxmlformats.org/officeDocument/2006/relationships/oleObject" Target="embeddings/oleObject105.bin"/><Relationship Id="rId219" Type="http://schemas.openxmlformats.org/officeDocument/2006/relationships/oleObject" Target="embeddings/oleObject122.bin"/><Relationship Id="rId3" Type="http://schemas.openxmlformats.org/officeDocument/2006/relationships/settings" Target="settings.xml"/><Relationship Id="rId214" Type="http://schemas.openxmlformats.org/officeDocument/2006/relationships/oleObject" Target="embeddings/oleObject119.bin"/><Relationship Id="rId230" Type="http://schemas.openxmlformats.org/officeDocument/2006/relationships/image" Target="media/image97.wmf"/><Relationship Id="rId235" Type="http://schemas.openxmlformats.org/officeDocument/2006/relationships/image" Target="media/image99.wmf"/><Relationship Id="rId251" Type="http://schemas.openxmlformats.org/officeDocument/2006/relationships/image" Target="media/image106.wmf"/><Relationship Id="rId256" Type="http://schemas.openxmlformats.org/officeDocument/2006/relationships/oleObject" Target="embeddings/oleObject142.bin"/><Relationship Id="rId277" Type="http://schemas.openxmlformats.org/officeDocument/2006/relationships/oleObject" Target="embeddings/oleObject154.bin"/><Relationship Id="rId298" Type="http://schemas.openxmlformats.org/officeDocument/2006/relationships/oleObject" Target="embeddings/oleObject164.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49.wmf"/><Relationship Id="rId137" Type="http://schemas.openxmlformats.org/officeDocument/2006/relationships/oleObject" Target="embeddings/oleObject72.bin"/><Relationship Id="rId158" Type="http://schemas.openxmlformats.org/officeDocument/2006/relationships/oleObject" Target="embeddings/oleObject86.bin"/><Relationship Id="rId272" Type="http://schemas.openxmlformats.org/officeDocument/2006/relationships/image" Target="media/image115.wmf"/><Relationship Id="rId293" Type="http://schemas.openxmlformats.org/officeDocument/2006/relationships/image" Target="media/image126.wmf"/><Relationship Id="rId302" Type="http://schemas.openxmlformats.org/officeDocument/2006/relationships/oleObject" Target="embeddings/oleObject166.bin"/><Relationship Id="rId307" Type="http://schemas.openxmlformats.org/officeDocument/2006/relationships/image" Target="media/image133.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38.wmf"/><Relationship Id="rId111" Type="http://schemas.openxmlformats.org/officeDocument/2006/relationships/oleObject" Target="embeddings/oleObject59.bin"/><Relationship Id="rId132" Type="http://schemas.openxmlformats.org/officeDocument/2006/relationships/oleObject" Target="embeddings/oleObject69.bin"/><Relationship Id="rId153" Type="http://schemas.openxmlformats.org/officeDocument/2006/relationships/image" Target="media/image64.wmf"/><Relationship Id="rId174" Type="http://schemas.openxmlformats.org/officeDocument/2006/relationships/image" Target="media/image72.wmf"/><Relationship Id="rId179" Type="http://schemas.openxmlformats.org/officeDocument/2006/relationships/oleObject" Target="embeddings/oleObject99.bin"/><Relationship Id="rId195" Type="http://schemas.openxmlformats.org/officeDocument/2006/relationships/oleObject" Target="embeddings/oleObject109.bin"/><Relationship Id="rId209" Type="http://schemas.openxmlformats.org/officeDocument/2006/relationships/oleObject" Target="embeddings/oleObject116.bin"/><Relationship Id="rId190" Type="http://schemas.openxmlformats.org/officeDocument/2006/relationships/oleObject" Target="embeddings/oleObject106.bin"/><Relationship Id="rId204" Type="http://schemas.openxmlformats.org/officeDocument/2006/relationships/image" Target="media/image85.wmf"/><Relationship Id="rId220" Type="http://schemas.openxmlformats.org/officeDocument/2006/relationships/image" Target="media/image92.wmf"/><Relationship Id="rId225" Type="http://schemas.openxmlformats.org/officeDocument/2006/relationships/oleObject" Target="embeddings/oleObject125.bin"/><Relationship Id="rId241" Type="http://schemas.openxmlformats.org/officeDocument/2006/relationships/image" Target="media/image101.wmf"/><Relationship Id="rId246" Type="http://schemas.openxmlformats.org/officeDocument/2006/relationships/oleObject" Target="embeddings/oleObject137.bin"/><Relationship Id="rId267" Type="http://schemas.openxmlformats.org/officeDocument/2006/relationships/oleObject" Target="embeddings/oleObject149.bin"/><Relationship Id="rId288" Type="http://schemas.openxmlformats.org/officeDocument/2006/relationships/image" Target="media/image123.png"/><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image" Target="media/image44.wmf"/><Relationship Id="rId127" Type="http://schemas.openxmlformats.org/officeDocument/2006/relationships/image" Target="media/image55.wmf"/><Relationship Id="rId262" Type="http://schemas.openxmlformats.org/officeDocument/2006/relationships/image" Target="media/image110.wmf"/><Relationship Id="rId283" Type="http://schemas.openxmlformats.org/officeDocument/2006/relationships/oleObject" Target="embeddings/oleObject157.bin"/><Relationship Id="rId313" Type="http://schemas.openxmlformats.org/officeDocument/2006/relationships/image" Target="media/image136.png"/><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8.bin"/><Relationship Id="rId99" Type="http://schemas.openxmlformats.org/officeDocument/2006/relationships/oleObject" Target="embeddings/oleObject52.bin"/><Relationship Id="rId101" Type="http://schemas.openxmlformats.org/officeDocument/2006/relationships/image" Target="media/image42.wmf"/><Relationship Id="rId122" Type="http://schemas.openxmlformats.org/officeDocument/2006/relationships/oleObject" Target="embeddings/oleObject64.bin"/><Relationship Id="rId143" Type="http://schemas.openxmlformats.org/officeDocument/2006/relationships/image" Target="media/image61.wmf"/><Relationship Id="rId148" Type="http://schemas.openxmlformats.org/officeDocument/2006/relationships/oleObject" Target="embeddings/oleObject79.bin"/><Relationship Id="rId164" Type="http://schemas.openxmlformats.org/officeDocument/2006/relationships/image" Target="media/image68.wmf"/><Relationship Id="rId169" Type="http://schemas.openxmlformats.org/officeDocument/2006/relationships/oleObject" Target="embeddings/oleObject93.bin"/><Relationship Id="rId185" Type="http://schemas.openxmlformats.org/officeDocument/2006/relationships/image" Target="media/image77.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0.bin"/><Relationship Id="rId210" Type="http://schemas.openxmlformats.org/officeDocument/2006/relationships/image" Target="media/image88.wmf"/><Relationship Id="rId215" Type="http://schemas.openxmlformats.org/officeDocument/2006/relationships/oleObject" Target="embeddings/oleObject120.bin"/><Relationship Id="rId236" Type="http://schemas.openxmlformats.org/officeDocument/2006/relationships/oleObject" Target="embeddings/oleObject131.bin"/><Relationship Id="rId257" Type="http://schemas.openxmlformats.org/officeDocument/2006/relationships/oleObject" Target="embeddings/oleObject143.bin"/><Relationship Id="rId278" Type="http://schemas.openxmlformats.org/officeDocument/2006/relationships/image" Target="media/image118.wmf"/><Relationship Id="rId26" Type="http://schemas.openxmlformats.org/officeDocument/2006/relationships/oleObject" Target="embeddings/oleObject10.bin"/><Relationship Id="rId231" Type="http://schemas.openxmlformats.org/officeDocument/2006/relationships/oleObject" Target="embeddings/oleObject128.bin"/><Relationship Id="rId252" Type="http://schemas.openxmlformats.org/officeDocument/2006/relationships/oleObject" Target="embeddings/oleObject140.bin"/><Relationship Id="rId273" Type="http://schemas.openxmlformats.org/officeDocument/2006/relationships/oleObject" Target="embeddings/oleObject152.bin"/><Relationship Id="rId294" Type="http://schemas.openxmlformats.org/officeDocument/2006/relationships/oleObject" Target="embeddings/oleObject162.bin"/><Relationship Id="rId308" Type="http://schemas.openxmlformats.org/officeDocument/2006/relationships/oleObject" Target="embeddings/oleObject169.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5.bin"/><Relationship Id="rId112" Type="http://schemas.openxmlformats.org/officeDocument/2006/relationships/image" Target="media/image47.wmf"/><Relationship Id="rId133" Type="http://schemas.openxmlformats.org/officeDocument/2006/relationships/image" Target="media/image58.wmf"/><Relationship Id="rId154" Type="http://schemas.openxmlformats.org/officeDocument/2006/relationships/oleObject" Target="embeddings/oleObject84.bin"/><Relationship Id="rId175" Type="http://schemas.openxmlformats.org/officeDocument/2006/relationships/oleObject" Target="embeddings/oleObject97.bin"/><Relationship Id="rId196" Type="http://schemas.openxmlformats.org/officeDocument/2006/relationships/image" Target="media/image81.wmf"/><Relationship Id="rId200" Type="http://schemas.openxmlformats.org/officeDocument/2006/relationships/image" Target="media/image83.wmf"/><Relationship Id="rId16" Type="http://schemas.openxmlformats.org/officeDocument/2006/relationships/oleObject" Target="embeddings/oleObject5.bin"/><Relationship Id="rId221" Type="http://schemas.openxmlformats.org/officeDocument/2006/relationships/oleObject" Target="embeddings/oleObject123.bin"/><Relationship Id="rId242" Type="http://schemas.openxmlformats.org/officeDocument/2006/relationships/oleObject" Target="embeddings/oleObject135.bin"/><Relationship Id="rId263" Type="http://schemas.openxmlformats.org/officeDocument/2006/relationships/oleObject" Target="embeddings/oleObject147.bin"/><Relationship Id="rId284" Type="http://schemas.openxmlformats.org/officeDocument/2006/relationships/image" Target="media/image121.wmf"/><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oleObject" Target="embeddings/oleObject54.bin"/><Relationship Id="rId123" Type="http://schemas.openxmlformats.org/officeDocument/2006/relationships/image" Target="media/image53.wmf"/><Relationship Id="rId144" Type="http://schemas.openxmlformats.org/officeDocument/2006/relationships/oleObject" Target="embeddings/oleObject77.bin"/><Relationship Id="rId90" Type="http://schemas.openxmlformats.org/officeDocument/2006/relationships/image" Target="media/image39.wmf"/><Relationship Id="rId165" Type="http://schemas.openxmlformats.org/officeDocument/2006/relationships/oleObject" Target="embeddings/oleObject91.bin"/><Relationship Id="rId186" Type="http://schemas.openxmlformats.org/officeDocument/2006/relationships/oleObject" Target="embeddings/oleObject103.bin"/><Relationship Id="rId211" Type="http://schemas.openxmlformats.org/officeDocument/2006/relationships/oleObject" Target="embeddings/oleObject117.bin"/><Relationship Id="rId232" Type="http://schemas.openxmlformats.org/officeDocument/2006/relationships/image" Target="media/image98.wmf"/><Relationship Id="rId253" Type="http://schemas.openxmlformats.org/officeDocument/2006/relationships/image" Target="media/image107.wmf"/><Relationship Id="rId274" Type="http://schemas.openxmlformats.org/officeDocument/2006/relationships/image" Target="media/image116.wmf"/><Relationship Id="rId295" Type="http://schemas.openxmlformats.org/officeDocument/2006/relationships/image" Target="media/image127.wmf"/><Relationship Id="rId309" Type="http://schemas.openxmlformats.org/officeDocument/2006/relationships/image" Target="media/image134.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60.bin"/><Relationship Id="rId134" Type="http://schemas.openxmlformats.org/officeDocument/2006/relationships/oleObject" Target="embeddings/oleObject70.bin"/><Relationship Id="rId80" Type="http://schemas.openxmlformats.org/officeDocument/2006/relationships/image" Target="media/image36.wmf"/><Relationship Id="rId155" Type="http://schemas.openxmlformats.org/officeDocument/2006/relationships/image" Target="media/image65.wmf"/><Relationship Id="rId176" Type="http://schemas.openxmlformats.org/officeDocument/2006/relationships/image" Target="media/image73.wmf"/><Relationship Id="rId197" Type="http://schemas.openxmlformats.org/officeDocument/2006/relationships/oleObject" Target="embeddings/oleObject110.bin"/><Relationship Id="rId201" Type="http://schemas.openxmlformats.org/officeDocument/2006/relationships/oleObject" Target="embeddings/oleObject112.bin"/><Relationship Id="rId222" Type="http://schemas.openxmlformats.org/officeDocument/2006/relationships/image" Target="media/image93.wmf"/><Relationship Id="rId243" Type="http://schemas.openxmlformats.org/officeDocument/2006/relationships/image" Target="media/image102.wmf"/><Relationship Id="rId264" Type="http://schemas.openxmlformats.org/officeDocument/2006/relationships/image" Target="media/image111.wmf"/><Relationship Id="rId285" Type="http://schemas.openxmlformats.org/officeDocument/2006/relationships/oleObject" Target="embeddings/oleObject158.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image" Target="media/image43.wmf"/><Relationship Id="rId124" Type="http://schemas.openxmlformats.org/officeDocument/2006/relationships/oleObject" Target="embeddings/oleObject65.bin"/><Relationship Id="rId310" Type="http://schemas.openxmlformats.org/officeDocument/2006/relationships/oleObject" Target="embeddings/oleObject170.bin"/><Relationship Id="rId70" Type="http://schemas.openxmlformats.org/officeDocument/2006/relationships/image" Target="media/image32.wmf"/><Relationship Id="rId91" Type="http://schemas.openxmlformats.org/officeDocument/2006/relationships/oleObject" Target="embeddings/oleObject46.bin"/><Relationship Id="rId145" Type="http://schemas.openxmlformats.org/officeDocument/2006/relationships/image" Target="media/image62.wmf"/><Relationship Id="rId166" Type="http://schemas.openxmlformats.org/officeDocument/2006/relationships/image" Target="media/image69.wmf"/><Relationship Id="rId187" Type="http://schemas.openxmlformats.org/officeDocument/2006/relationships/image" Target="media/image78.wmf"/><Relationship Id="rId1" Type="http://schemas.openxmlformats.org/officeDocument/2006/relationships/numbering" Target="numbering.xml"/><Relationship Id="rId212" Type="http://schemas.openxmlformats.org/officeDocument/2006/relationships/oleObject" Target="embeddings/oleObject118.bin"/><Relationship Id="rId233" Type="http://schemas.openxmlformats.org/officeDocument/2006/relationships/oleObject" Target="embeddings/oleObject129.bin"/><Relationship Id="rId254" Type="http://schemas.openxmlformats.org/officeDocument/2006/relationships/oleObject" Target="embeddings/oleObject141.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48.wmf"/><Relationship Id="rId275" Type="http://schemas.openxmlformats.org/officeDocument/2006/relationships/oleObject" Target="embeddings/oleObject153.bin"/><Relationship Id="rId296" Type="http://schemas.openxmlformats.org/officeDocument/2006/relationships/oleObject" Target="embeddings/oleObject163.bin"/><Relationship Id="rId300" Type="http://schemas.openxmlformats.org/officeDocument/2006/relationships/oleObject" Target="embeddings/oleObject165.bin"/><Relationship Id="rId60" Type="http://schemas.openxmlformats.org/officeDocument/2006/relationships/image" Target="media/image27.wmf"/><Relationship Id="rId81" Type="http://schemas.openxmlformats.org/officeDocument/2006/relationships/oleObject" Target="embeddings/oleObject39.bin"/><Relationship Id="rId135" Type="http://schemas.openxmlformats.org/officeDocument/2006/relationships/oleObject" Target="embeddings/oleObject71.bin"/><Relationship Id="rId156" Type="http://schemas.openxmlformats.org/officeDocument/2006/relationships/oleObject" Target="embeddings/oleObject85.bin"/><Relationship Id="rId177" Type="http://schemas.openxmlformats.org/officeDocument/2006/relationships/oleObject" Target="embeddings/oleObject98.bin"/><Relationship Id="rId198" Type="http://schemas.openxmlformats.org/officeDocument/2006/relationships/image" Target="media/image82.wmf"/><Relationship Id="rId202" Type="http://schemas.openxmlformats.org/officeDocument/2006/relationships/image" Target="media/image84.wmf"/><Relationship Id="rId223" Type="http://schemas.openxmlformats.org/officeDocument/2006/relationships/oleObject" Target="embeddings/oleObject124.bin"/><Relationship Id="rId244" Type="http://schemas.openxmlformats.org/officeDocument/2006/relationships/oleObject" Target="embeddings/oleObject136.bin"/><Relationship Id="rId18" Type="http://schemas.openxmlformats.org/officeDocument/2006/relationships/oleObject" Target="embeddings/oleObject6.bin"/><Relationship Id="rId39" Type="http://schemas.openxmlformats.org/officeDocument/2006/relationships/image" Target="media/image16.png"/><Relationship Id="rId265" Type="http://schemas.openxmlformats.org/officeDocument/2006/relationships/oleObject" Target="embeddings/oleObject148.bin"/><Relationship Id="rId286" Type="http://schemas.openxmlformats.org/officeDocument/2006/relationships/image" Target="media/image122.wmf"/><Relationship Id="rId50" Type="http://schemas.openxmlformats.org/officeDocument/2006/relationships/image" Target="media/image22.wmf"/><Relationship Id="rId104" Type="http://schemas.openxmlformats.org/officeDocument/2006/relationships/oleObject" Target="embeddings/oleObject55.bin"/><Relationship Id="rId125" Type="http://schemas.openxmlformats.org/officeDocument/2006/relationships/image" Target="media/image54.wmf"/><Relationship Id="rId146" Type="http://schemas.openxmlformats.org/officeDocument/2006/relationships/oleObject" Target="embeddings/oleObject78.bin"/><Relationship Id="rId167" Type="http://schemas.openxmlformats.org/officeDocument/2006/relationships/oleObject" Target="embeddings/oleObject92.bin"/><Relationship Id="rId188" Type="http://schemas.openxmlformats.org/officeDocument/2006/relationships/oleObject" Target="embeddings/oleObject104.bin"/><Relationship Id="rId311" Type="http://schemas.openxmlformats.org/officeDocument/2006/relationships/image" Target="media/image135.wmf"/><Relationship Id="rId71" Type="http://schemas.openxmlformats.org/officeDocument/2006/relationships/oleObject" Target="embeddings/oleObject33.bin"/><Relationship Id="rId92" Type="http://schemas.openxmlformats.org/officeDocument/2006/relationships/image" Target="media/image40.wmf"/><Relationship Id="rId213" Type="http://schemas.openxmlformats.org/officeDocument/2006/relationships/image" Target="media/image89.wmf"/><Relationship Id="rId234" Type="http://schemas.openxmlformats.org/officeDocument/2006/relationships/oleObject" Target="embeddings/oleObject130.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08.wmf"/><Relationship Id="rId276" Type="http://schemas.openxmlformats.org/officeDocument/2006/relationships/image" Target="media/image117.wmf"/><Relationship Id="rId297" Type="http://schemas.openxmlformats.org/officeDocument/2006/relationships/image" Target="media/image128.wmf"/><Relationship Id="rId40" Type="http://schemas.openxmlformats.org/officeDocument/2006/relationships/image" Target="media/image17.wmf"/><Relationship Id="rId115" Type="http://schemas.openxmlformats.org/officeDocument/2006/relationships/oleObject" Target="embeddings/oleObject61.bin"/><Relationship Id="rId136" Type="http://schemas.openxmlformats.org/officeDocument/2006/relationships/image" Target="media/image59.wmf"/><Relationship Id="rId157" Type="http://schemas.openxmlformats.org/officeDocument/2006/relationships/image" Target="media/image66.wmf"/><Relationship Id="rId178" Type="http://schemas.openxmlformats.org/officeDocument/2006/relationships/image" Target="media/image74.wmf"/><Relationship Id="rId301" Type="http://schemas.openxmlformats.org/officeDocument/2006/relationships/image" Target="media/image130.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1782</TotalTime>
  <Pages>1</Pages>
  <Words>1290</Words>
  <Characters>7356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Metodi Matematici Avanzari per l'Economia e la Finanza</vt:lpstr>
    </vt:vector>
  </TitlesOfParts>
  <Company>UNIBG</Company>
  <LinksUpToDate>false</LinksUpToDate>
  <CharactersWithSpaces>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 Matematici Avanzari per l'Economia e la Finanza</dc:title>
  <dc:creator>docente</dc:creator>
  <cp:lastModifiedBy>Adriana Gnudi</cp:lastModifiedBy>
  <cp:revision>20</cp:revision>
  <cp:lastPrinted>2016-12-22T21:47:00Z</cp:lastPrinted>
  <dcterms:created xsi:type="dcterms:W3CDTF">2013-11-03T14:30:00Z</dcterms:created>
  <dcterms:modified xsi:type="dcterms:W3CDTF">2016-12-22T21:48:00Z</dcterms:modified>
</cp:coreProperties>
</file>