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06" w:rsidRPr="008B0A94" w:rsidRDefault="00440F91" w:rsidP="00DB7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94040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ESERCIZI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01 - </w:t>
      </w:r>
      <w:r w:rsidR="00E30B9F" w:rsidRPr="0094040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INSIEMI NUMERICI</w:t>
      </w:r>
      <w:r w:rsidR="00E30B9F" w:rsidRPr="0094040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F646B" w:rsidRPr="005F646B" w:rsidRDefault="005F646B" w:rsidP="008B0A94">
      <w:pPr>
        <w:pStyle w:val="Paragrafoelenco"/>
        <w:numPr>
          <w:ilvl w:val="0"/>
          <w:numId w:val="1"/>
        </w:numPr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46B">
        <w:rPr>
          <w:rFonts w:ascii="Times New Roman" w:hAnsi="Times New Roman" w:cs="Times New Roman"/>
          <w:sz w:val="24"/>
          <w:szCs w:val="24"/>
        </w:rPr>
        <w:t>Per calcolare il valore dell’espressione</w:t>
      </w:r>
      <w:r w:rsidRPr="005F646B">
        <w:rPr>
          <w:rFonts w:ascii="Times New Roman" w:hAnsi="Times New Roman" w:cs="Times New Roman"/>
          <w:position w:val="-12"/>
          <w:sz w:val="24"/>
          <w:szCs w:val="24"/>
        </w:rPr>
        <w:object w:dxaOrig="3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pt;height:22pt" o:ole="">
            <v:imagedata r:id="rId5" o:title=""/>
          </v:shape>
          <o:OLEObject Type="Embed" ProgID="Equation.3" ShapeID="_x0000_i1025" DrawAspect="Content" ObjectID="_1573419996" r:id="rId6"/>
        </w:object>
      </w:r>
      <w:r w:rsidRPr="005F646B">
        <w:rPr>
          <w:rFonts w:ascii="Times New Roman" w:hAnsi="Times New Roman" w:cs="Times New Roman"/>
          <w:sz w:val="24"/>
          <w:szCs w:val="24"/>
        </w:rPr>
        <w:t xml:space="preserve"> si propongono qui di seguito due procedimenti </w:t>
      </w:r>
      <w:r>
        <w:rPr>
          <w:rFonts w:ascii="Times New Roman" w:hAnsi="Times New Roman" w:cs="Times New Roman"/>
          <w:sz w:val="24"/>
          <w:szCs w:val="24"/>
        </w:rPr>
        <w:t>con due risultati differenti</w:t>
      </w:r>
      <w:r w:rsidRPr="005F646B">
        <w:rPr>
          <w:rFonts w:ascii="Times New Roman" w:hAnsi="Times New Roman" w:cs="Times New Roman"/>
          <w:sz w:val="24"/>
          <w:szCs w:val="24"/>
        </w:rPr>
        <w:t>. Scegliere il risultato corretto e spiegare perché.</w:t>
      </w:r>
      <w:r w:rsidRPr="005F646B">
        <w:rPr>
          <w:sz w:val="24"/>
          <w:szCs w:val="24"/>
        </w:rPr>
        <w:br/>
      </w:r>
      <w:r w:rsidR="006B6411" w:rsidRPr="006B6411">
        <w:rPr>
          <w:rFonts w:ascii="Times New Roman" w:hAnsi="Times New Roman" w:cs="Times New Roman"/>
          <w:sz w:val="24"/>
          <w:szCs w:val="24"/>
        </w:rPr>
        <w:t>a</w:t>
      </w:r>
      <w:r w:rsidRPr="006B6411">
        <w:rPr>
          <w:rFonts w:ascii="Times New Roman" w:hAnsi="Times New Roman" w:cs="Times New Roman"/>
          <w:sz w:val="24"/>
          <w:szCs w:val="24"/>
        </w:rPr>
        <w:t xml:space="preserve">) </w:t>
      </w:r>
      <w:r w:rsidRPr="006B6411">
        <w:rPr>
          <w:rFonts w:ascii="Times New Roman" w:hAnsi="Times New Roman" w:cs="Times New Roman"/>
          <w:position w:val="-12"/>
          <w:sz w:val="24"/>
          <w:szCs w:val="24"/>
        </w:rPr>
        <w:object w:dxaOrig="4459" w:dyaOrig="440">
          <v:shape id="_x0000_i1026" type="#_x0000_t75" style="width:223pt;height:22pt" o:ole="">
            <v:imagedata r:id="rId7" o:title=""/>
          </v:shape>
          <o:OLEObject Type="Embed" ProgID="Equation.3" ShapeID="_x0000_i1026" DrawAspect="Content" ObjectID="_1573419997" r:id="rId8"/>
        </w:object>
      </w:r>
      <w:r w:rsidRPr="006B64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6B6411" w:rsidRPr="006B6411">
        <w:rPr>
          <w:rFonts w:ascii="Times New Roman" w:hAnsi="Times New Roman" w:cs="Times New Roman"/>
          <w:sz w:val="24"/>
          <w:szCs w:val="24"/>
        </w:rPr>
        <w:t>b</w:t>
      </w:r>
      <w:r w:rsidRPr="006B6411">
        <w:rPr>
          <w:rFonts w:ascii="Times New Roman" w:hAnsi="Times New Roman" w:cs="Times New Roman"/>
          <w:sz w:val="24"/>
          <w:szCs w:val="24"/>
        </w:rPr>
        <w:t xml:space="preserve">) </w:t>
      </w:r>
      <w:r w:rsidRPr="006B6411">
        <w:rPr>
          <w:rFonts w:ascii="Times New Roman" w:hAnsi="Times New Roman" w:cs="Times New Roman"/>
          <w:position w:val="-12"/>
          <w:sz w:val="24"/>
          <w:szCs w:val="24"/>
        </w:rPr>
        <w:object w:dxaOrig="5539" w:dyaOrig="460">
          <v:shape id="_x0000_i1027" type="#_x0000_t75" style="width:277pt;height:23pt" o:ole="">
            <v:imagedata r:id="rId9" o:title=""/>
          </v:shape>
          <o:OLEObject Type="Embed" ProgID="Equation.3" ShapeID="_x0000_i1027" DrawAspect="Content" ObjectID="_1573419998" r:id="rId10"/>
        </w:object>
      </w:r>
      <w:r w:rsidRPr="006B6411">
        <w:rPr>
          <w:rFonts w:ascii="Times New Roman" w:hAnsi="Times New Roman" w:cs="Times New Roman"/>
          <w:sz w:val="24"/>
          <w:szCs w:val="24"/>
        </w:rPr>
        <w:br/>
      </w:r>
    </w:p>
    <w:p w:rsidR="005F646B" w:rsidRDefault="005F646B" w:rsidP="005F646B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F646B">
        <w:rPr>
          <w:rFonts w:ascii="Times New Roman" w:eastAsia="Times New Roman" w:hAnsi="Times New Roman" w:cs="Times New Roman"/>
          <w:sz w:val="24"/>
          <w:szCs w:val="24"/>
        </w:rPr>
        <w:t>Se per risolvere l’equazione</w:t>
      </w:r>
      <w:r w:rsidRPr="005F646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185" w:dyaOrig="360">
          <v:shape id="_x0000_i1028" type="#_x0000_t75" style="width:59pt;height:18pt" o:ole="" fillcolor="window">
            <v:imagedata r:id="rId11" o:title=""/>
          </v:shape>
          <o:OLEObject Type="Embed" ProgID="Equation.3" ShapeID="_x0000_i1028" DrawAspect="Content" ObjectID="_1573419999" r:id="rId12"/>
        </w:object>
      </w:r>
      <w:r w:rsidRPr="005F646B">
        <w:rPr>
          <w:rFonts w:ascii="Times New Roman" w:hAnsi="Times New Roman" w:cs="Times New Roman"/>
          <w:sz w:val="24"/>
          <w:szCs w:val="24"/>
        </w:rPr>
        <w:t xml:space="preserve"> si </w:t>
      </w:r>
      <w:r w:rsidR="00484A06">
        <w:rPr>
          <w:rFonts w:ascii="Times New Roman" w:hAnsi="Times New Roman" w:cs="Times New Roman"/>
          <w:sz w:val="24"/>
          <w:szCs w:val="24"/>
        </w:rPr>
        <w:t xml:space="preserve">propone il seguente </w:t>
      </w:r>
      <w:r w:rsidRPr="005F646B">
        <w:rPr>
          <w:rFonts w:ascii="Times New Roman" w:hAnsi="Times New Roman" w:cs="Times New Roman"/>
          <w:sz w:val="24"/>
          <w:szCs w:val="24"/>
        </w:rPr>
        <w:t>ragiona</w:t>
      </w:r>
      <w:r w:rsidR="00484A06">
        <w:rPr>
          <w:rFonts w:ascii="Times New Roman" w:hAnsi="Times New Roman" w:cs="Times New Roman"/>
          <w:sz w:val="24"/>
          <w:szCs w:val="24"/>
        </w:rPr>
        <w:t>mento</w:t>
      </w:r>
      <w:r w:rsidRPr="005F646B">
        <w:rPr>
          <w:rFonts w:ascii="Times New Roman" w:hAnsi="Times New Roman" w:cs="Times New Roman"/>
          <w:sz w:val="24"/>
          <w:szCs w:val="24"/>
        </w:rPr>
        <w:t>: “il primo membro è sempre non negativo; l’espressione al secondo membro è sempre negativa, quindi l’equazione non ha soluzione”.</w:t>
      </w:r>
      <w:r>
        <w:rPr>
          <w:rFonts w:ascii="Times New Roman" w:hAnsi="Times New Roman" w:cs="Times New Roman"/>
          <w:sz w:val="24"/>
          <w:szCs w:val="24"/>
        </w:rPr>
        <w:br/>
      </w:r>
      <w:r w:rsidRPr="005F646B">
        <w:rPr>
          <w:rFonts w:ascii="Times New Roman" w:hAnsi="Times New Roman" w:cs="Times New Roman"/>
          <w:sz w:val="24"/>
          <w:szCs w:val="24"/>
        </w:rPr>
        <w:t>Il ragionamento è corretto? Se no, dov’è l’errore?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B0A94" w:rsidRDefault="005F646B" w:rsidP="005F646B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F646B">
        <w:rPr>
          <w:rFonts w:ascii="Times New Roman" w:hAnsi="Times New Roman" w:cs="Times New Roman"/>
          <w:sz w:val="24"/>
          <w:szCs w:val="24"/>
        </w:rPr>
        <w:t xml:space="preserve">Sia P un punto sull’asse delle ascisse e siano A e B le intersezioni con l’asse delle ascisse e con l’asse delle ordinate della retta di equazione </w:t>
      </w:r>
      <w:r w:rsidRPr="0017426E">
        <w:rPr>
          <w:rFonts w:ascii="Times New Roman" w:hAnsi="Times New Roman" w:cs="Times New Roman"/>
          <w:i/>
          <w:sz w:val="24"/>
          <w:szCs w:val="24"/>
        </w:rPr>
        <w:t>y</w:t>
      </w:r>
      <w:r w:rsidRPr="005F646B">
        <w:rPr>
          <w:rFonts w:ascii="Times New Roman" w:hAnsi="Times New Roman" w:cs="Times New Roman"/>
          <w:sz w:val="24"/>
          <w:szCs w:val="24"/>
        </w:rPr>
        <w:t>=2</w:t>
      </w:r>
      <w:r w:rsidRPr="0017426E">
        <w:rPr>
          <w:rFonts w:ascii="Times New Roman" w:hAnsi="Times New Roman" w:cs="Times New Roman"/>
          <w:i/>
          <w:sz w:val="24"/>
          <w:szCs w:val="24"/>
        </w:rPr>
        <w:t>x</w:t>
      </w:r>
      <w:r w:rsidRPr="005F646B">
        <w:rPr>
          <w:rFonts w:ascii="Times New Roman" w:hAnsi="Times New Roman" w:cs="Times New Roman"/>
          <w:sz w:val="24"/>
          <w:szCs w:val="24"/>
        </w:rPr>
        <w:t xml:space="preserve">-2. Esprimere in funzione di </w:t>
      </w:r>
      <w:r w:rsidRPr="0017426E">
        <w:rPr>
          <w:rFonts w:ascii="Times New Roman" w:hAnsi="Times New Roman" w:cs="Times New Roman"/>
          <w:i/>
          <w:sz w:val="24"/>
          <w:szCs w:val="24"/>
        </w:rPr>
        <w:t>x</w:t>
      </w:r>
      <w:r w:rsidRPr="005F646B">
        <w:rPr>
          <w:rFonts w:ascii="Times New Roman" w:hAnsi="Times New Roman" w:cs="Times New Roman"/>
          <w:sz w:val="24"/>
          <w:szCs w:val="24"/>
        </w:rPr>
        <w:t xml:space="preserve"> l’area del triangolo APB.</w:t>
      </w:r>
      <w:r w:rsidR="008B0A94">
        <w:rPr>
          <w:rFonts w:ascii="Times New Roman" w:hAnsi="Times New Roman" w:cs="Times New Roman"/>
          <w:sz w:val="24"/>
          <w:szCs w:val="24"/>
        </w:rPr>
        <w:br/>
      </w:r>
    </w:p>
    <w:p w:rsidR="008B0A94" w:rsidRDefault="008B0A94" w:rsidP="005F646B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Risolvere le seguenti equazioni</w:t>
      </w:r>
    </w:p>
    <w:p w:rsidR="008B0A94" w:rsidRDefault="008B0A94" w:rsidP="008B0A94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94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29" type="#_x0000_t75" style="width:47pt;height:20pt" o:ole="">
            <v:imagedata r:id="rId13" o:title=""/>
          </v:shape>
          <o:OLEObject Type="Embed" ProgID="Equation.3" ShapeID="_x0000_i1029" DrawAspect="Content" ObjectID="_1573420000" r:id="rId14"/>
        </w:object>
      </w:r>
    </w:p>
    <w:p w:rsidR="008B0A94" w:rsidRDefault="008B0A94" w:rsidP="008B0A94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94">
        <w:rPr>
          <w:rFonts w:ascii="Times New Roman" w:hAnsi="Times New Roman" w:cs="Times New Roman"/>
          <w:position w:val="-12"/>
          <w:sz w:val="24"/>
          <w:szCs w:val="24"/>
        </w:rPr>
        <w:object w:dxaOrig="1680" w:dyaOrig="460">
          <v:shape id="_x0000_i1030" type="#_x0000_t75" style="width:84pt;height:22pt" o:ole="">
            <v:imagedata r:id="rId15" o:title=""/>
          </v:shape>
          <o:OLEObject Type="Embed" ProgID="Equation.3" ShapeID="_x0000_i1030" DrawAspect="Content" ObjectID="_1573420001" r:id="rId16"/>
        </w:object>
      </w:r>
    </w:p>
    <w:p w:rsidR="005F646B" w:rsidRDefault="008B0A94" w:rsidP="008B0A94">
      <w:pPr>
        <w:pStyle w:val="Paragrafoelenco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94">
        <w:rPr>
          <w:rFonts w:ascii="Times New Roman" w:hAnsi="Times New Roman" w:cs="Times New Roman"/>
          <w:position w:val="-18"/>
          <w:sz w:val="24"/>
          <w:szCs w:val="24"/>
        </w:rPr>
        <w:object w:dxaOrig="1420" w:dyaOrig="480">
          <v:shape id="_x0000_i1031" type="#_x0000_t75" style="width:71pt;height:24pt" o:ole="">
            <v:imagedata r:id="rId17" o:title=""/>
          </v:shape>
          <o:OLEObject Type="Embed" ProgID="Equation.3" ShapeID="_x0000_i1031" DrawAspect="Content" ObjectID="_1573420002" r:id="rId18"/>
        </w:object>
      </w:r>
    </w:p>
    <w:p w:rsidR="00165E49" w:rsidRPr="00165E49" w:rsidRDefault="00165E49" w:rsidP="003D6B79">
      <w:pPr>
        <w:pStyle w:val="Default"/>
        <w:numPr>
          <w:ilvl w:val="0"/>
          <w:numId w:val="1"/>
        </w:numPr>
        <w:spacing w:after="270"/>
        <w:ind w:left="426" w:hanging="426"/>
        <w:rPr>
          <w:rFonts w:eastAsia="Times New Roman"/>
          <w:lang w:eastAsia="it-IT"/>
        </w:rPr>
      </w:pPr>
      <w:r w:rsidRPr="00165E49">
        <w:rPr>
          <w:sz w:val="23"/>
          <w:szCs w:val="23"/>
        </w:rPr>
        <w:t xml:space="preserve">Sapendo che il modulo di un numero complesso è </w:t>
      </w:r>
      <w:r w:rsidRPr="009E3750">
        <w:rPr>
          <w:position w:val="-14"/>
        </w:rPr>
        <w:object w:dxaOrig="1760" w:dyaOrig="460">
          <v:shape id="_x0000_i1032" type="#_x0000_t75" style="width:133pt;height:20pt" o:ole="" fillcolor="window">
            <v:imagedata r:id="rId19" o:title=""/>
          </v:shape>
          <o:OLEObject Type="Embed" ProgID="Equation.3" ShapeID="_x0000_i1032" DrawAspect="Content" ObjectID="_1573420003" r:id="rId20"/>
        </w:object>
      </w:r>
      <w:r w:rsidRPr="00165E49">
        <w:rPr>
          <w:sz w:val="23"/>
          <w:szCs w:val="23"/>
        </w:rPr>
        <w:t>, calcolare le seguenti espressioni nel campo complesso</w:t>
      </w:r>
      <w:r>
        <w:rPr>
          <w:sz w:val="23"/>
          <w:szCs w:val="23"/>
        </w:rPr>
        <w:t>.</w:t>
      </w:r>
    </w:p>
    <w:p w:rsidR="00165E49" w:rsidRDefault="00143228" w:rsidP="00165E49">
      <w:pPr>
        <w:pStyle w:val="Paragrafoelenco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65E49">
        <w:rPr>
          <w:rFonts w:ascii="Times New Roman" w:hAnsi="Times New Roman" w:cs="Times New Roman"/>
          <w:position w:val="-18"/>
          <w:sz w:val="24"/>
          <w:szCs w:val="24"/>
        </w:rPr>
        <w:object w:dxaOrig="4020" w:dyaOrig="480">
          <v:shape id="_x0000_i1033" type="#_x0000_t75" style="width:201pt;height:23pt" o:ole="">
            <v:imagedata r:id="rId21" o:title=""/>
          </v:shape>
          <o:OLEObject Type="Embed" ProgID="Equation.3" ShapeID="_x0000_i1033" DrawAspect="Content" ObjectID="_1573420004" r:id="rId22"/>
        </w:object>
      </w:r>
    </w:p>
    <w:p w:rsidR="006B6411" w:rsidRPr="00165E49" w:rsidRDefault="00165E49" w:rsidP="003D6B79">
      <w:pPr>
        <w:pStyle w:val="Default"/>
        <w:numPr>
          <w:ilvl w:val="0"/>
          <w:numId w:val="1"/>
        </w:numPr>
        <w:spacing w:after="270"/>
        <w:ind w:left="426" w:hanging="426"/>
        <w:rPr>
          <w:rFonts w:eastAsia="Times New Roman"/>
          <w:lang w:eastAsia="it-IT"/>
        </w:rPr>
      </w:pPr>
      <w:r w:rsidRPr="00165E49">
        <w:rPr>
          <w:sz w:val="23"/>
          <w:szCs w:val="23"/>
        </w:rPr>
        <w:t xml:space="preserve"> </w:t>
      </w:r>
      <w:r w:rsidR="00E30B9F" w:rsidRPr="00165E49">
        <w:rPr>
          <w:rFonts w:eastAsia="Times New Roman"/>
          <w:lang w:eastAsia="it-IT"/>
        </w:rPr>
        <w:t>D</w:t>
      </w:r>
      <w:r w:rsidR="006B6411" w:rsidRPr="00165E49">
        <w:rPr>
          <w:rFonts w:eastAsia="Times New Roman"/>
          <w:lang w:eastAsia="it-IT"/>
        </w:rPr>
        <w:t>eterminarne l'estremo superiore, l'estremo inferiore e, se esistono, il massimo e il minimo d</w:t>
      </w:r>
      <w:r w:rsidR="003B1EC2" w:rsidRPr="00165E49">
        <w:rPr>
          <w:rFonts w:eastAsia="Times New Roman"/>
          <w:lang w:eastAsia="it-IT"/>
        </w:rPr>
        <w:t>ei seguenti</w:t>
      </w:r>
      <w:r w:rsidR="006B6411" w:rsidRPr="00165E49">
        <w:rPr>
          <w:rFonts w:eastAsia="Times New Roman"/>
          <w:lang w:eastAsia="it-IT"/>
        </w:rPr>
        <w:t xml:space="preserve"> insiemi:</w:t>
      </w:r>
      <w:r w:rsidR="00922E3C" w:rsidRPr="00165E49">
        <w:rPr>
          <w:rFonts w:eastAsia="Times New Roman"/>
          <w:lang w:eastAsia="it-IT"/>
        </w:rPr>
        <w:br/>
      </w:r>
      <w:r w:rsidR="00DB71C3" w:rsidRPr="00922E3C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 wp14:anchorId="6D33C4AF" wp14:editId="760D526D">
            <wp:simplePos x="0" y="0"/>
            <wp:positionH relativeFrom="column">
              <wp:posOffset>599440</wp:posOffset>
            </wp:positionH>
            <wp:positionV relativeFrom="line">
              <wp:posOffset>29210</wp:posOffset>
            </wp:positionV>
            <wp:extent cx="2077085" cy="427990"/>
            <wp:effectExtent l="0" t="0" r="0" b="0"/>
            <wp:wrapTight wrapText="left">
              <wp:wrapPolygon edited="0">
                <wp:start x="0" y="0"/>
                <wp:lineTo x="0" y="20190"/>
                <wp:lineTo x="21395" y="20190"/>
                <wp:lineTo x="21395" y="0"/>
                <wp:lineTo x="0" y="0"/>
              </wp:wrapPolygon>
            </wp:wrapTight>
            <wp:docPr id="18" name="Immagine 18" descr="http://elearning.unibg.it/migrationlms/ecomigration.nsf/4ececee275af912885256886006cd8d2/c1257045003ead54c1256f1e0049498a/Content/0.111C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arning.unibg.it/migrationlms/ecomigration.nsf/4ececee275af912885256886006cd8d2/c1257045003ead54c1256f1e0049498a/Content/0.111C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B9F" w:rsidRPr="00165E49">
        <w:rPr>
          <w:rFonts w:eastAsia="Times New Roman"/>
          <w:lang w:eastAsia="it-IT"/>
        </w:rPr>
        <w:br/>
      </w:r>
      <w:r w:rsidR="006B6411" w:rsidRPr="00165E49">
        <w:rPr>
          <w:rFonts w:eastAsia="Times New Roman"/>
          <w:lang w:eastAsia="it-IT"/>
        </w:rPr>
        <w:t>a)</w:t>
      </w:r>
      <w:r w:rsidR="003B1EC2" w:rsidRPr="00165E49">
        <w:rPr>
          <w:rFonts w:eastAsia="Times New Roman"/>
          <w:lang w:eastAsia="it-IT"/>
        </w:rPr>
        <w:t xml:space="preserve">                                                                      </w:t>
      </w:r>
    </w:p>
    <w:p w:rsidR="00922E3C" w:rsidRDefault="00922E3C" w:rsidP="006B6411">
      <w:pPr>
        <w:pStyle w:val="Paragrafoelenco"/>
        <w:spacing w:after="27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2E3C" w:rsidRDefault="00DB71C3" w:rsidP="006B6411">
      <w:pPr>
        <w:pStyle w:val="Paragrafoelenco"/>
        <w:spacing w:after="27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E3C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 wp14:anchorId="3C5F3596" wp14:editId="2B9782D3">
            <wp:simplePos x="0" y="0"/>
            <wp:positionH relativeFrom="column">
              <wp:posOffset>580390</wp:posOffset>
            </wp:positionH>
            <wp:positionV relativeFrom="line">
              <wp:posOffset>13970</wp:posOffset>
            </wp:positionV>
            <wp:extent cx="2141855" cy="427990"/>
            <wp:effectExtent l="0" t="0" r="0" b="0"/>
            <wp:wrapTight wrapText="left">
              <wp:wrapPolygon edited="0">
                <wp:start x="0" y="0"/>
                <wp:lineTo x="0" y="20190"/>
                <wp:lineTo x="21325" y="20190"/>
                <wp:lineTo x="21325" y="0"/>
                <wp:lineTo x="0" y="0"/>
              </wp:wrapPolygon>
            </wp:wrapTight>
            <wp:docPr id="17" name="Immagine 17" descr="http://elearning.unibg.it/migrationlms/ecomigration.nsf/4ececee275af912885256886006cd8d2/c1257045003ead54c1256f1e0049498a/Content/0.1C6C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unibg.it/migrationlms/ecomigration.nsf/4ececee275af912885256886006cd8d2/c1257045003ead54c1256f1e0049498a/Content/0.1C6C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411">
        <w:rPr>
          <w:rFonts w:ascii="Times New Roman" w:eastAsia="Times New Roman" w:hAnsi="Times New Roman" w:cs="Times New Roman"/>
          <w:sz w:val="24"/>
          <w:szCs w:val="24"/>
          <w:lang w:eastAsia="it-IT"/>
        </w:rPr>
        <w:t>b)</w:t>
      </w:r>
      <w:r w:rsidR="00E30B9F" w:rsidRPr="005F646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143228" w:rsidRDefault="00143228" w:rsidP="00D40977">
      <w:pPr>
        <w:pStyle w:val="Paragrafoelenco"/>
        <w:spacing w:after="27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228" w:rsidRDefault="00143228" w:rsidP="00D40977">
      <w:pPr>
        <w:pStyle w:val="Paragrafoelenco"/>
        <w:spacing w:after="27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31EA" w:rsidRDefault="00463994" w:rsidP="00D40977">
      <w:pPr>
        <w:pStyle w:val="Paragrafoelenco"/>
        <w:spacing w:after="27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327075BC" wp14:editId="1F6169C4">
            <wp:simplePos x="0" y="0"/>
            <wp:positionH relativeFrom="column">
              <wp:posOffset>549910</wp:posOffset>
            </wp:positionH>
            <wp:positionV relativeFrom="paragraph">
              <wp:posOffset>589280</wp:posOffset>
            </wp:positionV>
            <wp:extent cx="2854800" cy="241200"/>
            <wp:effectExtent l="0" t="0" r="3175" b="6985"/>
            <wp:wrapTight wrapText="bothSides">
              <wp:wrapPolygon edited="0">
                <wp:start x="0" y="0"/>
                <wp:lineTo x="0" y="20517"/>
                <wp:lineTo x="21480" y="20517"/>
                <wp:lineTo x="2148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411">
        <w:rPr>
          <w:rFonts w:ascii="Times New Roman" w:eastAsia="Times New Roman" w:hAnsi="Times New Roman" w:cs="Times New Roman"/>
          <w:sz w:val="24"/>
          <w:szCs w:val="24"/>
          <w:lang w:eastAsia="it-IT"/>
        </w:rPr>
        <w:t>c)</w:t>
      </w:r>
      <w:r w:rsidR="001432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1C0357" w:rsidRPr="00143228">
        <w:rPr>
          <w:rFonts w:ascii="Times New Roman" w:hAnsi="Times New Roman" w:cs="Times New Roman"/>
          <w:position w:val="-28"/>
          <w:sz w:val="24"/>
          <w:szCs w:val="24"/>
        </w:rPr>
        <w:object w:dxaOrig="3080" w:dyaOrig="680">
          <v:shape id="_x0000_i1034" type="#_x0000_t75" style="width:154pt;height:33pt" o:ole="">
            <v:imagedata r:id="rId26" o:title=""/>
          </v:shape>
          <o:OLEObject Type="Embed" ProgID="Equation.3" ShapeID="_x0000_i1034" DrawAspect="Content" ObjectID="_1573420005" r:id="rId27"/>
        </w:object>
      </w:r>
      <w:r w:rsidR="00E073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610307" w:rsidRDefault="00610307" w:rsidP="00610307">
      <w:pPr>
        <w:pStyle w:val="Paragrafoelenco"/>
        <w:spacing w:after="27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</w:t>
      </w:r>
      <w:bookmarkStart w:id="0" w:name="_GoBack"/>
      <w:bookmarkEnd w:id="0"/>
    </w:p>
    <w:p w:rsidR="00463994" w:rsidRDefault="00463994" w:rsidP="00610307">
      <w:pPr>
        <w:pStyle w:val="Paragrafoelenco"/>
        <w:spacing w:after="27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0307" w:rsidRPr="00610307" w:rsidRDefault="00D40977" w:rsidP="00610307">
      <w:pPr>
        <w:pStyle w:val="Paragrafoelenco"/>
        <w:numPr>
          <w:ilvl w:val="0"/>
          <w:numId w:val="1"/>
        </w:numPr>
        <w:spacing w:after="270" w:line="240" w:lineRule="auto"/>
        <w:rPr>
          <w:sz w:val="24"/>
          <w:szCs w:val="24"/>
        </w:rPr>
      </w:pPr>
      <w:r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>Per ognuna delle seguenti funzioni</w:t>
      </w:r>
      <w:r w:rsidR="003B1EC2">
        <w:rPr>
          <w:rFonts w:ascii="Times New Roman" w:eastAsia="Times New Roman" w:hAnsi="Times New Roman" w:cs="Times New Roman"/>
          <w:sz w:val="24"/>
          <w:szCs w:val="24"/>
          <w:lang w:eastAsia="it-IT"/>
        </w:rPr>
        <w:t>, dopo averne disegnato il grafico,</w:t>
      </w:r>
      <w:r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E30B9F"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eterminare </w:t>
      </w:r>
      <w:r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l'insieme immagine </w:t>
      </w:r>
      <w:proofErr w:type="gramStart"/>
      <w:r w:rsidR="003B1EC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questo </w:t>
      </w:r>
      <w:r w:rsidR="00E30B9F"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>l'estremo superiore, l'estremo inferiore e, se esistono, il massimo e il minimo:</w:t>
      </w:r>
    </w:p>
    <w:p w:rsidR="003B1EC2" w:rsidRPr="003B1EC2" w:rsidRDefault="00E63FD0" w:rsidP="00610307">
      <w:pPr>
        <w:pStyle w:val="Paragrafoelenco"/>
        <w:numPr>
          <w:ilvl w:val="1"/>
          <w:numId w:val="5"/>
        </w:numPr>
        <w:spacing w:after="270" w:line="240" w:lineRule="auto"/>
        <w:ind w:left="851"/>
        <w:rPr>
          <w:sz w:val="24"/>
          <w:szCs w:val="24"/>
        </w:rPr>
      </w:pPr>
      <w:r w:rsidRPr="00D40977">
        <w:rPr>
          <w:position w:val="-10"/>
        </w:rPr>
        <w:object w:dxaOrig="1300" w:dyaOrig="320">
          <v:shape id="_x0000_i1035" type="#_x0000_t75" style="width:70pt;height:16pt" o:ole="">
            <v:imagedata r:id="rId28" o:title=""/>
          </v:shape>
          <o:OLEObject Type="Embed" ProgID="Equation.3" ShapeID="_x0000_i1035" DrawAspect="Content" ObjectID="_1573420006" r:id="rId29"/>
        </w:object>
      </w:r>
      <w:r>
        <w:t xml:space="preserve"> </w:t>
      </w:r>
      <w:r w:rsidR="00E30B9F"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nell'intervallo </w:t>
      </w:r>
      <w:r w:rsidRPr="00493F01">
        <w:rPr>
          <w:position w:val="-10"/>
        </w:rPr>
        <w:object w:dxaOrig="980" w:dyaOrig="320">
          <v:shape id="_x0000_i1036" type="#_x0000_t75" style="width:52pt;height:16pt" o:ole="">
            <v:imagedata r:id="rId30" o:title=""/>
          </v:shape>
          <o:OLEObject Type="Embed" ProgID="Equation.3" ShapeID="_x0000_i1036" DrawAspect="Content" ObjectID="_1573420007" r:id="rId31"/>
        </w:object>
      </w:r>
    </w:p>
    <w:p w:rsidR="00610307" w:rsidRPr="003B1EC2" w:rsidRDefault="00E63FD0" w:rsidP="003152F5">
      <w:pPr>
        <w:pStyle w:val="Paragrafoelenco"/>
        <w:numPr>
          <w:ilvl w:val="1"/>
          <w:numId w:val="5"/>
        </w:numPr>
        <w:spacing w:after="270" w:line="240" w:lineRule="auto"/>
        <w:ind w:left="851"/>
        <w:rPr>
          <w:sz w:val="24"/>
          <w:szCs w:val="24"/>
        </w:rPr>
      </w:pPr>
      <w:r w:rsidRPr="00D40977">
        <w:rPr>
          <w:position w:val="-10"/>
        </w:rPr>
        <w:object w:dxaOrig="1500" w:dyaOrig="360">
          <v:shape id="_x0000_i1037" type="#_x0000_t75" style="width:81pt;height:18pt" o:ole="">
            <v:imagedata r:id="rId32" o:title=""/>
          </v:shape>
          <o:OLEObject Type="Embed" ProgID="Equation.3" ShapeID="_x0000_i1037" DrawAspect="Content" ObjectID="_1573420008" r:id="rId33"/>
        </w:object>
      </w:r>
      <w:r>
        <w:t xml:space="preserve"> </w:t>
      </w:r>
      <w:r w:rsidR="00E30B9F" w:rsidRPr="003B1E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nell'intervallo </w:t>
      </w:r>
      <w:r w:rsidRPr="00E63FD0">
        <w:rPr>
          <w:position w:val="-10"/>
        </w:rPr>
        <w:object w:dxaOrig="1140" w:dyaOrig="340">
          <v:shape id="_x0000_i1038" type="#_x0000_t75" style="width:62pt;height:17pt" o:ole="">
            <v:imagedata r:id="rId34" o:title=""/>
          </v:shape>
          <o:OLEObject Type="Embed" ProgID="Equation.3" ShapeID="_x0000_i1038" DrawAspect="Content" ObjectID="_1573420009" r:id="rId35"/>
        </w:object>
      </w:r>
    </w:p>
    <w:p w:rsidR="00610307" w:rsidRPr="00610307" w:rsidRDefault="00E07354" w:rsidP="00610307">
      <w:pPr>
        <w:pStyle w:val="Paragrafoelenco"/>
        <w:numPr>
          <w:ilvl w:val="1"/>
          <w:numId w:val="5"/>
        </w:numPr>
        <w:spacing w:after="270" w:line="240" w:lineRule="auto"/>
        <w:ind w:left="851"/>
        <w:rPr>
          <w:sz w:val="24"/>
          <w:szCs w:val="24"/>
        </w:rPr>
      </w:pPr>
      <w:r w:rsidRPr="00D40977">
        <w:rPr>
          <w:position w:val="-10"/>
        </w:rPr>
        <w:object w:dxaOrig="1300" w:dyaOrig="360">
          <v:shape id="_x0000_i1039" type="#_x0000_t75" style="width:70pt;height:18pt" o:ole="">
            <v:imagedata r:id="rId36" o:title=""/>
          </v:shape>
          <o:OLEObject Type="Embed" ProgID="Equation.3" ShapeID="_x0000_i1039" DrawAspect="Content" ObjectID="_1573420010" r:id="rId37"/>
        </w:object>
      </w:r>
      <w:r>
        <w:t xml:space="preserve">     </w:t>
      </w:r>
      <w:r w:rsidR="00E30B9F"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E63FD0" w:rsidRPr="00610307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>R</w:t>
      </w:r>
    </w:p>
    <w:p w:rsidR="00610307" w:rsidRPr="00610307" w:rsidRDefault="00E63FD0" w:rsidP="00610307">
      <w:pPr>
        <w:pStyle w:val="Paragrafoelenco"/>
        <w:numPr>
          <w:ilvl w:val="1"/>
          <w:numId w:val="5"/>
        </w:numPr>
        <w:spacing w:after="270" w:line="240" w:lineRule="auto"/>
        <w:ind w:left="851"/>
        <w:rPr>
          <w:sz w:val="24"/>
          <w:szCs w:val="24"/>
        </w:rPr>
      </w:pPr>
      <w:r w:rsidRPr="00D40977">
        <w:rPr>
          <w:position w:val="-10"/>
        </w:rPr>
        <w:object w:dxaOrig="1240" w:dyaOrig="340">
          <v:shape id="_x0000_i1040" type="#_x0000_t75" style="width:67pt;height:17pt" o:ole="">
            <v:imagedata r:id="rId38" o:title=""/>
          </v:shape>
          <o:OLEObject Type="Embed" ProgID="Equation.3" ShapeID="_x0000_i1040" DrawAspect="Content" ObjectID="_1573420011" r:id="rId39"/>
        </w:object>
      </w:r>
      <w:r w:rsidR="00E07354">
        <w:t xml:space="preserve"> </w:t>
      </w:r>
      <w:r w:rsidR="00E30B9F"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nell'intervallo </w:t>
      </w:r>
      <w:r w:rsidRPr="00D40977">
        <w:rPr>
          <w:position w:val="-10"/>
        </w:rPr>
        <w:object w:dxaOrig="900" w:dyaOrig="340">
          <v:shape id="_x0000_i1041" type="#_x0000_t75" style="width:49pt;height:17pt" o:ole="">
            <v:imagedata r:id="rId40" o:title=""/>
          </v:shape>
          <o:OLEObject Type="Embed" ProgID="Equation.3" ShapeID="_x0000_i1041" DrawAspect="Content" ObjectID="_1573420012" r:id="rId41"/>
        </w:object>
      </w:r>
    </w:p>
    <w:p w:rsidR="00610307" w:rsidRPr="00610307" w:rsidRDefault="001B52EA" w:rsidP="00610307">
      <w:pPr>
        <w:pStyle w:val="Paragrafoelenco"/>
        <w:numPr>
          <w:ilvl w:val="1"/>
          <w:numId w:val="5"/>
        </w:numPr>
        <w:spacing w:after="270" w:line="240" w:lineRule="auto"/>
        <w:ind w:left="851"/>
        <w:rPr>
          <w:sz w:val="24"/>
          <w:szCs w:val="24"/>
        </w:rPr>
      </w:pPr>
      <w:r w:rsidRPr="00D40977">
        <w:rPr>
          <w:position w:val="-10"/>
        </w:rPr>
        <w:object w:dxaOrig="1579" w:dyaOrig="340">
          <v:shape id="_x0000_i1042" type="#_x0000_t75" style="width:85pt;height:17pt" o:ole="">
            <v:imagedata r:id="rId42" o:title=""/>
          </v:shape>
          <o:OLEObject Type="Embed" ProgID="Equation.3" ShapeID="_x0000_i1042" DrawAspect="Content" ObjectID="_1573420013" r:id="rId43"/>
        </w:object>
      </w:r>
      <w:r w:rsidR="00E07354">
        <w:t xml:space="preserve">  </w:t>
      </w:r>
      <w:r w:rsidR="00E07354"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nell'intervallo </w:t>
      </w:r>
      <w:r w:rsidR="00E07354" w:rsidRPr="00E63FD0">
        <w:rPr>
          <w:position w:val="-10"/>
        </w:rPr>
        <w:object w:dxaOrig="1140" w:dyaOrig="340">
          <v:shape id="_x0000_i1043" type="#_x0000_t75" style="width:62pt;height:17pt" o:ole="">
            <v:imagedata r:id="rId34" o:title=""/>
          </v:shape>
          <o:OLEObject Type="Embed" ProgID="Equation.3" ShapeID="_x0000_i1043" DrawAspect="Content" ObjectID="_1573420014" r:id="rId44"/>
        </w:object>
      </w:r>
    </w:p>
    <w:p w:rsidR="00826440" w:rsidRPr="00610307" w:rsidRDefault="00D40977" w:rsidP="00610307">
      <w:pPr>
        <w:pStyle w:val="Paragrafoelenco"/>
        <w:numPr>
          <w:ilvl w:val="1"/>
          <w:numId w:val="5"/>
        </w:numPr>
        <w:spacing w:after="270" w:line="240" w:lineRule="auto"/>
        <w:ind w:left="851"/>
        <w:rPr>
          <w:sz w:val="24"/>
          <w:szCs w:val="24"/>
        </w:rPr>
      </w:pPr>
      <w:r w:rsidRPr="00493F01">
        <w:rPr>
          <w:position w:val="-24"/>
        </w:rPr>
        <w:object w:dxaOrig="1280" w:dyaOrig="620">
          <v:shape id="_x0000_i1044" type="#_x0000_t75" style="width:69pt;height:31pt" o:ole="">
            <v:imagedata r:id="rId45" o:title=""/>
          </v:shape>
          <o:OLEObject Type="Embed" ProgID="Equation.3" ShapeID="_x0000_i1044" DrawAspect="Content" ObjectID="_1573420015" r:id="rId46"/>
        </w:object>
      </w:r>
      <w:r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0B9F"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nell'intervallo </w:t>
      </w:r>
      <w:r w:rsidR="00E63FD0" w:rsidRPr="00493F01">
        <w:rPr>
          <w:position w:val="-10"/>
        </w:rPr>
        <w:object w:dxaOrig="980" w:dyaOrig="320">
          <v:shape id="_x0000_i1045" type="#_x0000_t75" style="width:52pt;height:16pt" o:ole="">
            <v:imagedata r:id="rId47" o:title=""/>
          </v:shape>
          <o:OLEObject Type="Embed" ProgID="Equation.3" ShapeID="_x0000_i1045" DrawAspect="Content" ObjectID="_1573420016" r:id="rId48"/>
        </w:object>
      </w:r>
      <w:r w:rsidR="00E30B9F" w:rsidRPr="0061030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1" w:name="_Section1"/>
      <w:bookmarkEnd w:id="1"/>
    </w:p>
    <w:sectPr w:rsidR="00826440" w:rsidRPr="00610307" w:rsidSect="008B0A9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EED"/>
    <w:multiLevelType w:val="hybridMultilevel"/>
    <w:tmpl w:val="64AC8B84"/>
    <w:lvl w:ilvl="0" w:tplc="2A427EA8">
      <w:start w:val="5"/>
      <w:numFmt w:val="lowerLetter"/>
      <w:lvlText w:val="%1) 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69A1"/>
    <w:multiLevelType w:val="hybridMultilevel"/>
    <w:tmpl w:val="8668DF60"/>
    <w:lvl w:ilvl="0" w:tplc="63FAF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2E0D"/>
    <w:multiLevelType w:val="hybridMultilevel"/>
    <w:tmpl w:val="4CCA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17E24"/>
    <w:multiLevelType w:val="hybridMultilevel"/>
    <w:tmpl w:val="E566150C"/>
    <w:lvl w:ilvl="0" w:tplc="4588D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7BFE"/>
    <w:multiLevelType w:val="hybridMultilevel"/>
    <w:tmpl w:val="12A0D336"/>
    <w:lvl w:ilvl="0" w:tplc="63FAF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488F67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9F"/>
    <w:rsid w:val="00013C17"/>
    <w:rsid w:val="00125CEE"/>
    <w:rsid w:val="00143228"/>
    <w:rsid w:val="00165E49"/>
    <w:rsid w:val="0017426E"/>
    <w:rsid w:val="001B52EA"/>
    <w:rsid w:val="001C0357"/>
    <w:rsid w:val="002C4F73"/>
    <w:rsid w:val="003260E1"/>
    <w:rsid w:val="00371982"/>
    <w:rsid w:val="003B1EC2"/>
    <w:rsid w:val="00440F91"/>
    <w:rsid w:val="00463994"/>
    <w:rsid w:val="00484A06"/>
    <w:rsid w:val="004A6D0F"/>
    <w:rsid w:val="005F646B"/>
    <w:rsid w:val="00610307"/>
    <w:rsid w:val="006B6411"/>
    <w:rsid w:val="00792C8E"/>
    <w:rsid w:val="00826440"/>
    <w:rsid w:val="008B0A94"/>
    <w:rsid w:val="008F03D6"/>
    <w:rsid w:val="00922E3C"/>
    <w:rsid w:val="00940406"/>
    <w:rsid w:val="00C331EA"/>
    <w:rsid w:val="00D253DD"/>
    <w:rsid w:val="00D40977"/>
    <w:rsid w:val="00DB71C3"/>
    <w:rsid w:val="00E07354"/>
    <w:rsid w:val="00E30B9F"/>
    <w:rsid w:val="00E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2700"/>
  <w15:docId w15:val="{A8BB1CA9-68F5-45B3-9327-0672BB1A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30B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30B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30B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30B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B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040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2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253DD"/>
    <w:rPr>
      <w:color w:val="0000FF"/>
      <w:u w:val="single"/>
    </w:rPr>
  </w:style>
  <w:style w:type="paragraph" w:customStyle="1" w:styleId="Default">
    <w:name w:val="Default"/>
    <w:rsid w:val="00165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gi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gi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GNUDI</cp:lastModifiedBy>
  <cp:revision>2</cp:revision>
  <cp:lastPrinted>2015-11-01T09:48:00Z</cp:lastPrinted>
  <dcterms:created xsi:type="dcterms:W3CDTF">2017-11-28T23:09:00Z</dcterms:created>
  <dcterms:modified xsi:type="dcterms:W3CDTF">2017-11-28T23:09:00Z</dcterms:modified>
</cp:coreProperties>
</file>