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EF" w:rsidRDefault="00E30B9F" w:rsidP="00FA47AD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FA47A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ESERCIZI </w:t>
      </w:r>
      <w:r w:rsidR="00C23C4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07</w:t>
      </w:r>
      <w:r w:rsidR="00FA47A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r w:rsidR="004F227F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–</w:t>
      </w:r>
      <w:r w:rsidR="0066234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r w:rsidR="00B36BF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CALCOLO</w:t>
      </w:r>
      <w:r w:rsidR="005A506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MASSIMI E MINIMI</w:t>
      </w:r>
      <w:r w:rsidR="00C956C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e FORMULA DI TAYLOR</w:t>
      </w:r>
    </w:p>
    <w:p w:rsidR="009979B3" w:rsidRPr="00066D4E" w:rsidRDefault="009979B3" w:rsidP="00066D4E">
      <w:pPr>
        <w:pStyle w:val="Paragrafoelenco"/>
        <w:spacing w:after="240" w:line="240" w:lineRule="auto"/>
        <w:ind w:left="1440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662347" w:rsidRDefault="00662347" w:rsidP="00662347">
      <w:pPr>
        <w:pStyle w:val="Paragrafoelenco"/>
        <w:numPr>
          <w:ilvl w:val="0"/>
          <w:numId w:val="11"/>
        </w:numPr>
        <w:spacing w:after="240" w:line="240" w:lineRule="auto"/>
        <w:ind w:left="426" w:hanging="426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Per ognuna delle seguenti funzioni dire se è applicabile il teorema di Fermat ad ognuno dei punti indicati e motivare la risposta.</w:t>
      </w:r>
    </w:p>
    <w:p w:rsidR="00662347" w:rsidRPr="000E664A" w:rsidRDefault="00662347" w:rsidP="00662347">
      <w:pPr>
        <w:pStyle w:val="Paragrafoelenco"/>
        <w:numPr>
          <w:ilvl w:val="1"/>
          <w:numId w:val="11"/>
        </w:numPr>
        <w:spacing w:after="240" w:line="240" w:lineRule="auto"/>
        <w:ind w:left="851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0E664A">
        <w:rPr>
          <w:position w:val="-14"/>
        </w:rPr>
        <w:object w:dxaOrig="2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15pt;height:21.45pt" o:ole="">
            <v:imagedata r:id="rId5" o:title=""/>
          </v:shape>
          <o:OLEObject Type="Embed" ProgID="Equation.3" ShapeID="_x0000_i1025" DrawAspect="Content" ObjectID="_1510754658" r:id="rId6"/>
        </w:object>
      </w:r>
    </w:p>
    <w:p w:rsidR="00662347" w:rsidRPr="000E664A" w:rsidRDefault="00662347" w:rsidP="00662347">
      <w:pPr>
        <w:pStyle w:val="Paragrafoelenco"/>
        <w:numPr>
          <w:ilvl w:val="1"/>
          <w:numId w:val="11"/>
        </w:numPr>
        <w:spacing w:after="240" w:line="240" w:lineRule="auto"/>
        <w:ind w:left="851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0E664A">
        <w:rPr>
          <w:position w:val="-14"/>
        </w:rPr>
        <w:object w:dxaOrig="2760" w:dyaOrig="400">
          <v:shape id="_x0000_i1026" type="#_x0000_t75" style="width:138.85pt;height:21.45pt" o:ole="">
            <v:imagedata r:id="rId7" o:title=""/>
          </v:shape>
          <o:OLEObject Type="Embed" ProgID="Equation.3" ShapeID="_x0000_i1026" DrawAspect="Content" ObjectID="_1510754659" r:id="rId8"/>
        </w:object>
      </w:r>
    </w:p>
    <w:p w:rsidR="00662347" w:rsidRPr="004F33AA" w:rsidRDefault="00662347" w:rsidP="00662347">
      <w:pPr>
        <w:pStyle w:val="Paragrafoelenco"/>
        <w:numPr>
          <w:ilvl w:val="1"/>
          <w:numId w:val="11"/>
        </w:numPr>
        <w:spacing w:after="240" w:line="240" w:lineRule="auto"/>
        <w:ind w:left="851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4F33AA">
        <w:rPr>
          <w:position w:val="-12"/>
        </w:rPr>
        <w:object w:dxaOrig="2940" w:dyaOrig="400">
          <v:shape id="_x0000_i1027" type="#_x0000_t75" style="width:147.45pt;height:21.45pt" o:ole="">
            <v:imagedata r:id="rId9" o:title=""/>
          </v:shape>
          <o:OLEObject Type="Embed" ProgID="Equation.3" ShapeID="_x0000_i1027" DrawAspect="Content" ObjectID="_1510754660" r:id="rId10"/>
        </w:object>
      </w:r>
    </w:p>
    <w:p w:rsidR="00662347" w:rsidRPr="000E664A" w:rsidRDefault="00662347" w:rsidP="00662347">
      <w:pPr>
        <w:pStyle w:val="Paragrafoelenco"/>
        <w:numPr>
          <w:ilvl w:val="1"/>
          <w:numId w:val="11"/>
        </w:numPr>
        <w:spacing w:after="240" w:line="240" w:lineRule="auto"/>
        <w:ind w:left="851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0B537D">
        <w:rPr>
          <w:rFonts w:ascii="Times New Roman" w:hAnsi="Times New Roman" w:cs="Times New Roman"/>
          <w:position w:val="-14"/>
        </w:rPr>
        <w:object w:dxaOrig="2860" w:dyaOrig="440">
          <v:shape id="_x0000_i1028" type="#_x0000_t75" style="width:143.15pt;height:23.15pt" o:ole="">
            <v:imagedata r:id="rId11" o:title=""/>
          </v:shape>
          <o:OLEObject Type="Embed" ProgID="Equation.3" ShapeID="_x0000_i1028" DrawAspect="Content" ObjectID="_1510754661" r:id="rId12"/>
        </w:object>
      </w:r>
      <w:r w:rsidRPr="000E664A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</w:r>
    </w:p>
    <w:p w:rsidR="00662347" w:rsidRPr="00205219" w:rsidRDefault="00662347" w:rsidP="00662347">
      <w:pPr>
        <w:pStyle w:val="Paragrafoelenco"/>
        <w:numPr>
          <w:ilvl w:val="0"/>
          <w:numId w:val="11"/>
        </w:numPr>
        <w:tabs>
          <w:tab w:val="left" w:pos="709"/>
          <w:tab w:val="left" w:pos="1276"/>
        </w:tabs>
        <w:spacing w:after="240" w:line="240" w:lineRule="auto"/>
        <w:ind w:left="426" w:hanging="426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Date le </w:t>
      </w:r>
      <w:r w:rsidRPr="00AF554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seguenti funzioni  </w:t>
      </w:r>
      <w:r w:rsidR="003470D1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  <w:t xml:space="preserve">1 - </w:t>
      </w:r>
      <w:r w:rsidRPr="00AF5541">
        <w:rPr>
          <w:rFonts w:ascii="Times New Roman" w:eastAsia="Times New Roman" w:hAnsi="Times New Roman" w:cs="Times New Roman"/>
          <w:sz w:val="27"/>
          <w:szCs w:val="27"/>
          <w:lang w:eastAsia="it-IT"/>
        </w:rPr>
        <w:t>determinare i punti stazionari e, in base al segno della derivata prima, quali di questi sono di estremo relativo o locale (massimo o minimo) e d</w:t>
      </w:r>
      <w:r w:rsidR="00577460">
        <w:rPr>
          <w:rFonts w:ascii="Times New Roman" w:eastAsia="Times New Roman" w:hAnsi="Times New Roman" w:cs="Times New Roman"/>
          <w:sz w:val="27"/>
          <w:szCs w:val="27"/>
          <w:lang w:eastAsia="it-IT"/>
        </w:rPr>
        <w:t>i flesso a tangente orizzontale;</w:t>
      </w:r>
      <w:bookmarkStart w:id="0" w:name="_GoBack"/>
      <w:bookmarkEnd w:id="0"/>
      <w:r w:rsidR="003470D1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  <w:t xml:space="preserve">2 - </w:t>
      </w:r>
      <w:r w:rsidR="00577460">
        <w:rPr>
          <w:rFonts w:ascii="Times New Roman" w:eastAsia="Times New Roman" w:hAnsi="Times New Roman" w:cs="Times New Roman"/>
          <w:sz w:val="27"/>
          <w:szCs w:val="27"/>
          <w:lang w:eastAsia="it-IT"/>
        </w:rPr>
        <w:t>r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ire quali dei punti di massimo o minimo locale sono anche di estremo globale o assoluto </w:t>
      </w:r>
      <w:r w:rsidRPr="00205219">
        <w:rPr>
          <w:rFonts w:ascii="Times New Roman" w:eastAsia="Times New Roman" w:hAnsi="Times New Roman" w:cs="Times New Roman"/>
          <w:sz w:val="27"/>
          <w:szCs w:val="27"/>
          <w:lang w:eastAsia="it-IT"/>
        </w:rPr>
        <w:t>utilizzando altre informazioni come: dominio, codominio, segno, limiti nei punti di frontiera, grafico.</w:t>
      </w:r>
    </w:p>
    <w:p w:rsidR="00662347" w:rsidRPr="00205219" w:rsidRDefault="00662347" w:rsidP="00662347">
      <w:pPr>
        <w:pStyle w:val="Paragrafoelenco"/>
        <w:numPr>
          <w:ilvl w:val="0"/>
          <w:numId w:val="11"/>
        </w:numPr>
        <w:spacing w:after="240" w:line="240" w:lineRule="auto"/>
        <w:ind w:left="426" w:hanging="426"/>
        <w:rPr>
          <w:rFonts w:ascii="Times New Roman" w:eastAsia="Times New Roman" w:hAnsi="Times New Roman" w:cs="Times New Roman"/>
          <w:sz w:val="27"/>
          <w:szCs w:val="27"/>
          <w:lang w:eastAsia="it-IT"/>
        </w:rPr>
        <w:sectPr w:rsidR="00662347" w:rsidRPr="00205219" w:rsidSect="009979B3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62347" w:rsidRPr="00B93610" w:rsidRDefault="00662347" w:rsidP="00662347">
      <w:pPr>
        <w:pStyle w:val="Paragrafoelenco"/>
        <w:numPr>
          <w:ilvl w:val="1"/>
          <w:numId w:val="11"/>
        </w:numPr>
        <w:spacing w:after="240" w:line="240" w:lineRule="auto"/>
        <w:ind w:left="709" w:hanging="283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DC2CF4">
        <w:rPr>
          <w:rFonts w:ascii="Times New Roman" w:eastAsia="Times New Roman" w:hAnsi="Times New Roman" w:cs="Times New Roman"/>
          <w:position w:val="-10"/>
          <w:sz w:val="27"/>
          <w:szCs w:val="27"/>
          <w:lang w:eastAsia="it-IT"/>
        </w:rPr>
        <w:object w:dxaOrig="1540" w:dyaOrig="420">
          <v:shape id="_x0000_i1029" type="#_x0000_t75" style="width:77.15pt;height:23.15pt" o:ole="">
            <v:imagedata r:id="rId13" o:title=""/>
          </v:shape>
          <o:OLEObject Type="Embed" ProgID="Equation.3" ShapeID="_x0000_i1029" DrawAspect="Content" ObjectID="_1510754662" r:id="rId14"/>
        </w:object>
      </w:r>
    </w:p>
    <w:p w:rsidR="00662347" w:rsidRPr="00B93610" w:rsidRDefault="00662347" w:rsidP="00662347">
      <w:pPr>
        <w:pStyle w:val="Paragrafoelenco"/>
        <w:numPr>
          <w:ilvl w:val="1"/>
          <w:numId w:val="11"/>
        </w:numPr>
        <w:spacing w:after="240" w:line="240" w:lineRule="auto"/>
        <w:ind w:left="709" w:hanging="283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AF554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 </w:t>
      </w:r>
      <w:r w:rsidRPr="00DC2CF4">
        <w:rPr>
          <w:rFonts w:ascii="Times New Roman" w:eastAsia="Times New Roman" w:hAnsi="Times New Roman" w:cs="Times New Roman"/>
          <w:position w:val="-18"/>
          <w:sz w:val="27"/>
          <w:szCs w:val="27"/>
          <w:lang w:eastAsia="it-IT"/>
        </w:rPr>
        <w:object w:dxaOrig="1560" w:dyaOrig="520">
          <v:shape id="_x0000_i1030" type="#_x0000_t75" style="width:78pt;height:26.55pt" o:ole="">
            <v:imagedata r:id="rId15" o:title=""/>
          </v:shape>
          <o:OLEObject Type="Embed" ProgID="Equation.3" ShapeID="_x0000_i1030" DrawAspect="Content" ObjectID="_1510754663" r:id="rId16"/>
        </w:object>
      </w:r>
    </w:p>
    <w:p w:rsidR="00662347" w:rsidRPr="00B93610" w:rsidRDefault="00662347" w:rsidP="00662347">
      <w:pPr>
        <w:pStyle w:val="Paragrafoelenco"/>
        <w:numPr>
          <w:ilvl w:val="1"/>
          <w:numId w:val="11"/>
        </w:numPr>
        <w:spacing w:after="240" w:line="240" w:lineRule="auto"/>
        <w:ind w:left="709" w:hanging="283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DC2CF4">
        <w:rPr>
          <w:rFonts w:ascii="Times New Roman" w:eastAsia="Times New Roman" w:hAnsi="Times New Roman" w:cs="Times New Roman"/>
          <w:position w:val="-10"/>
          <w:sz w:val="27"/>
          <w:szCs w:val="27"/>
          <w:lang w:eastAsia="it-IT"/>
        </w:rPr>
        <w:object w:dxaOrig="1820" w:dyaOrig="400">
          <v:shape id="_x0000_i1031" type="#_x0000_t75" style="width:90.85pt;height:21.45pt" o:ole="">
            <v:imagedata r:id="rId17" o:title=""/>
          </v:shape>
          <o:OLEObject Type="Embed" ProgID="Equation.3" ShapeID="_x0000_i1031" DrawAspect="Content" ObjectID="_1510754664" r:id="rId18"/>
        </w:object>
      </w:r>
    </w:p>
    <w:p w:rsidR="00662347" w:rsidRPr="00DC43F6" w:rsidRDefault="00662347" w:rsidP="00662347">
      <w:pPr>
        <w:pStyle w:val="Paragrafoelenco"/>
        <w:numPr>
          <w:ilvl w:val="1"/>
          <w:numId w:val="11"/>
        </w:numPr>
        <w:spacing w:after="240" w:line="240" w:lineRule="auto"/>
        <w:ind w:left="709" w:hanging="283"/>
      </w:pPr>
      <w:r w:rsidRPr="00DC2CF4">
        <w:rPr>
          <w:rFonts w:ascii="Times New Roman" w:eastAsia="Times New Roman" w:hAnsi="Times New Roman" w:cs="Times New Roman"/>
          <w:position w:val="-10"/>
          <w:sz w:val="27"/>
          <w:szCs w:val="27"/>
          <w:lang w:eastAsia="it-IT"/>
        </w:rPr>
        <w:object w:dxaOrig="1560" w:dyaOrig="360">
          <v:shape id="_x0000_i1032" type="#_x0000_t75" style="width:78pt;height:18.85pt" o:ole="">
            <v:imagedata r:id="rId19" o:title=""/>
          </v:shape>
          <o:OLEObject Type="Embed" ProgID="Equation.3" ShapeID="_x0000_i1032" DrawAspect="Content" ObjectID="_1510754665" r:id="rId20"/>
        </w:object>
      </w:r>
    </w:p>
    <w:p w:rsidR="00C956C3" w:rsidRPr="00C956C3" w:rsidRDefault="00662347" w:rsidP="00C956C3">
      <w:pPr>
        <w:pStyle w:val="Paragrafoelenco"/>
        <w:numPr>
          <w:ilvl w:val="1"/>
          <w:numId w:val="11"/>
        </w:numPr>
        <w:spacing w:after="240" w:line="240" w:lineRule="auto"/>
        <w:ind w:left="709" w:hanging="283"/>
      </w:pPr>
      <w:r w:rsidRPr="00DC2CF4">
        <w:rPr>
          <w:rFonts w:ascii="Times New Roman" w:eastAsia="Times New Roman" w:hAnsi="Times New Roman" w:cs="Times New Roman"/>
          <w:position w:val="-24"/>
          <w:sz w:val="27"/>
          <w:szCs w:val="27"/>
          <w:lang w:eastAsia="it-IT"/>
        </w:rPr>
        <w:object w:dxaOrig="1520" w:dyaOrig="660">
          <v:shape id="_x0000_i1033" type="#_x0000_t75" style="width:76.3pt;height:34.3pt" o:ole="">
            <v:imagedata r:id="rId21" o:title=""/>
          </v:shape>
          <o:OLEObject Type="Embed" ProgID="Equation.3" ShapeID="_x0000_i1033" DrawAspect="Content" ObjectID="_1510754666" r:id="rId22"/>
        </w:object>
      </w:r>
      <w:r w:rsidR="00C956C3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</w:r>
    </w:p>
    <w:p w:rsidR="00DA592B" w:rsidRDefault="00C956C3" w:rsidP="00DA592B">
      <w:pPr>
        <w:pStyle w:val="Paragrafoelenco"/>
        <w:numPr>
          <w:ilvl w:val="0"/>
          <w:numId w:val="11"/>
        </w:numPr>
        <w:tabs>
          <w:tab w:val="left" w:pos="709"/>
        </w:tabs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956C3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Date  le seguenti  funzioni e i punti </w:t>
      </w:r>
      <w:r w:rsidR="00DA592B" w:rsidRPr="00DA592B">
        <w:rPr>
          <w:rFonts w:ascii="Times New Roman" w:hAnsi="Times New Roman" w:cs="Times New Roman"/>
          <w:i/>
          <w:sz w:val="28"/>
          <w:szCs w:val="28"/>
        </w:rPr>
        <w:t>x</w:t>
      </w:r>
      <w:r w:rsidR="00DA592B" w:rsidRPr="00C956C3">
        <w:rPr>
          <w:sz w:val="28"/>
          <w:szCs w:val="28"/>
          <w:vertAlign w:val="subscript"/>
        </w:rPr>
        <w:t>0</w:t>
      </w:r>
      <w:r w:rsidR="00DA592B">
        <w:rPr>
          <w:sz w:val="28"/>
          <w:szCs w:val="28"/>
          <w:vertAlign w:val="subscript"/>
        </w:rPr>
        <w:t xml:space="preserve"> </w:t>
      </w:r>
      <w:r w:rsidRPr="00C956C3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indicati </w:t>
      </w:r>
      <w:r w:rsidR="00DA592B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  <w:t xml:space="preserve">- </w:t>
      </w:r>
      <w:r w:rsidR="00DA592B">
        <w:rPr>
          <w:rFonts w:ascii="Times New Roman" w:eastAsia="Times New Roman" w:hAnsi="Times New Roman" w:cs="Times New Roman"/>
          <w:sz w:val="27"/>
          <w:szCs w:val="27"/>
          <w:lang w:eastAsia="it-IT"/>
        </w:rPr>
        <w:tab/>
      </w:r>
      <w:r w:rsidRPr="00C956C3">
        <w:rPr>
          <w:rFonts w:ascii="Times New Roman" w:eastAsia="Times New Roman" w:hAnsi="Times New Roman" w:cs="Times New Roman"/>
          <w:sz w:val="27"/>
          <w:szCs w:val="27"/>
          <w:lang w:eastAsia="it-IT"/>
        </w:rPr>
        <w:t>scrivere il polinomio e la formula di Taylor di terzo ordine con resto di Peano</w:t>
      </w:r>
      <w:r w:rsidR="00DA592B">
        <w:rPr>
          <w:rFonts w:ascii="Times New Roman" w:eastAsia="Times New Roman" w:hAnsi="Times New Roman" w:cs="Times New Roman"/>
          <w:sz w:val="27"/>
          <w:szCs w:val="27"/>
          <w:lang w:eastAsia="it-IT"/>
        </w:rPr>
        <w:t>,</w:t>
      </w:r>
      <w:r w:rsidRPr="00C956C3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</w:p>
    <w:p w:rsidR="00C956C3" w:rsidRPr="00C956C3" w:rsidRDefault="00C956C3" w:rsidP="00DA592B">
      <w:pPr>
        <w:pStyle w:val="Paragrafoelenco"/>
        <w:numPr>
          <w:ilvl w:val="0"/>
          <w:numId w:val="15"/>
        </w:numPr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956C3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calcolare il valore approssimato nel punto </w:t>
      </w:r>
      <w:r w:rsidRPr="00C956C3">
        <w:rPr>
          <w:rFonts w:ascii="Times New Roman" w:eastAsia="Times New Roman" w:hAnsi="Times New Roman" w:cs="Times New Roman"/>
          <w:i/>
          <w:sz w:val="27"/>
          <w:szCs w:val="27"/>
          <w:lang w:eastAsia="it-IT"/>
        </w:rPr>
        <w:t>x</w:t>
      </w:r>
      <w:r w:rsidRPr="00C956C3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indicato e l’errore commesso.</w:t>
      </w:r>
    </w:p>
    <w:p w:rsidR="00C956C3" w:rsidRPr="00C956C3" w:rsidRDefault="00C956C3" w:rsidP="00C956C3">
      <w:pPr>
        <w:pStyle w:val="NormaleWeb"/>
        <w:numPr>
          <w:ilvl w:val="1"/>
          <w:numId w:val="14"/>
        </w:numPr>
        <w:ind w:left="993"/>
        <w:rPr>
          <w:sz w:val="28"/>
          <w:szCs w:val="28"/>
        </w:rPr>
      </w:pPr>
      <w:r w:rsidRPr="00C956C3">
        <w:rPr>
          <w:i/>
          <w:iCs/>
          <w:sz w:val="28"/>
          <w:szCs w:val="28"/>
        </w:rPr>
        <w:t>f</w:t>
      </w:r>
      <w:r w:rsidRPr="00C956C3">
        <w:rPr>
          <w:sz w:val="28"/>
          <w:szCs w:val="28"/>
        </w:rPr>
        <w:t>(</w:t>
      </w:r>
      <w:r w:rsidRPr="00C956C3">
        <w:rPr>
          <w:i/>
          <w:iCs/>
          <w:sz w:val="28"/>
          <w:szCs w:val="28"/>
        </w:rPr>
        <w:t>x</w:t>
      </w:r>
      <w:r w:rsidRPr="00C956C3">
        <w:rPr>
          <w:sz w:val="28"/>
          <w:szCs w:val="28"/>
        </w:rPr>
        <w:t xml:space="preserve">) = </w:t>
      </w:r>
      <w:r w:rsidRPr="00C956C3">
        <w:rPr>
          <w:i/>
          <w:iCs/>
          <w:sz w:val="28"/>
          <w:szCs w:val="28"/>
        </w:rPr>
        <w:t>e</w:t>
      </w:r>
      <w:r w:rsidRPr="00C956C3">
        <w:rPr>
          <w:sz w:val="28"/>
          <w:szCs w:val="28"/>
          <w:vertAlign w:val="superscript"/>
        </w:rPr>
        <w:t>3(</w:t>
      </w:r>
      <w:r w:rsidRPr="00C956C3">
        <w:rPr>
          <w:i/>
          <w:iCs/>
          <w:sz w:val="28"/>
          <w:szCs w:val="28"/>
          <w:vertAlign w:val="superscript"/>
        </w:rPr>
        <w:t xml:space="preserve">x </w:t>
      </w:r>
      <w:r w:rsidRPr="00C956C3">
        <w:rPr>
          <w:sz w:val="28"/>
          <w:szCs w:val="28"/>
          <w:vertAlign w:val="superscript"/>
        </w:rPr>
        <w:t>– 1)</w:t>
      </w:r>
      <w:r w:rsidRPr="00C956C3">
        <w:rPr>
          <w:sz w:val="28"/>
          <w:szCs w:val="28"/>
        </w:rPr>
        <w:t xml:space="preserve">, </w:t>
      </w:r>
      <w:r w:rsidRPr="00DA592B">
        <w:rPr>
          <w:i/>
          <w:sz w:val="25"/>
          <w:szCs w:val="28"/>
        </w:rPr>
        <w:t>x</w:t>
      </w:r>
      <w:r w:rsidRPr="00DA592B">
        <w:rPr>
          <w:sz w:val="25"/>
          <w:szCs w:val="28"/>
          <w:vertAlign w:val="subscript"/>
        </w:rPr>
        <w:t>0</w:t>
      </w:r>
      <w:r w:rsidRPr="00C956C3">
        <w:rPr>
          <w:sz w:val="28"/>
          <w:szCs w:val="28"/>
        </w:rPr>
        <w:t xml:space="preserve">=1, </w:t>
      </w:r>
      <w:r w:rsidRPr="00C956C3">
        <w:rPr>
          <w:i/>
          <w:sz w:val="28"/>
          <w:szCs w:val="28"/>
        </w:rPr>
        <w:t>x</w:t>
      </w:r>
      <w:r w:rsidRPr="00C956C3">
        <w:rPr>
          <w:sz w:val="28"/>
          <w:szCs w:val="28"/>
        </w:rPr>
        <w:t>=1.1</w:t>
      </w:r>
      <w:r w:rsidRPr="00C956C3">
        <w:rPr>
          <w:sz w:val="28"/>
          <w:szCs w:val="28"/>
        </w:rPr>
        <w:br/>
      </w:r>
    </w:p>
    <w:p w:rsidR="00C956C3" w:rsidRPr="00C956C3" w:rsidRDefault="00C956C3" w:rsidP="00C956C3">
      <w:pPr>
        <w:pStyle w:val="NormaleWeb"/>
        <w:numPr>
          <w:ilvl w:val="1"/>
          <w:numId w:val="14"/>
        </w:numPr>
        <w:ind w:left="993"/>
        <w:rPr>
          <w:sz w:val="28"/>
          <w:szCs w:val="28"/>
          <w:lang w:val="en-US"/>
        </w:rPr>
      </w:pPr>
      <w:r w:rsidRPr="00C956C3">
        <w:rPr>
          <w:i/>
          <w:iCs/>
          <w:sz w:val="28"/>
          <w:szCs w:val="28"/>
          <w:lang w:val="en-US"/>
        </w:rPr>
        <w:t>f</w:t>
      </w:r>
      <w:r w:rsidRPr="00C956C3">
        <w:rPr>
          <w:sz w:val="28"/>
          <w:szCs w:val="28"/>
          <w:lang w:val="en-US"/>
        </w:rPr>
        <w:t>(</w:t>
      </w:r>
      <w:r w:rsidRPr="00C956C3">
        <w:rPr>
          <w:i/>
          <w:iCs/>
          <w:sz w:val="28"/>
          <w:szCs w:val="28"/>
          <w:lang w:val="en-US"/>
        </w:rPr>
        <w:t>x</w:t>
      </w:r>
      <w:r w:rsidRPr="00C956C3">
        <w:rPr>
          <w:sz w:val="28"/>
          <w:szCs w:val="28"/>
          <w:lang w:val="en-US"/>
        </w:rPr>
        <w:t>) = ln(2</w:t>
      </w:r>
      <w:r w:rsidRPr="00C956C3">
        <w:rPr>
          <w:i/>
          <w:iCs/>
          <w:sz w:val="28"/>
          <w:szCs w:val="28"/>
          <w:lang w:val="en-US"/>
        </w:rPr>
        <w:t xml:space="preserve">x </w:t>
      </w:r>
      <w:r w:rsidRPr="00C956C3">
        <w:rPr>
          <w:sz w:val="28"/>
          <w:szCs w:val="28"/>
          <w:lang w:val="en-US"/>
        </w:rPr>
        <w:t>+ 1)</w:t>
      </w:r>
      <w:r w:rsidRPr="00C956C3">
        <w:rPr>
          <w:sz w:val="28"/>
          <w:szCs w:val="28"/>
          <w:vertAlign w:val="superscript"/>
          <w:lang w:val="en-US"/>
        </w:rPr>
        <w:t>2</w:t>
      </w:r>
      <w:r w:rsidRPr="00C956C3">
        <w:rPr>
          <w:sz w:val="28"/>
          <w:szCs w:val="28"/>
          <w:lang w:val="en-US"/>
        </w:rPr>
        <w:t xml:space="preserve">, </w:t>
      </w:r>
      <w:r w:rsidRPr="00C956C3">
        <w:rPr>
          <w:i/>
          <w:sz w:val="28"/>
          <w:szCs w:val="28"/>
          <w:lang w:val="en-US"/>
        </w:rPr>
        <w:t>x</w:t>
      </w:r>
      <w:r w:rsidRPr="00C956C3">
        <w:rPr>
          <w:sz w:val="28"/>
          <w:szCs w:val="28"/>
          <w:vertAlign w:val="subscript"/>
          <w:lang w:val="en-US"/>
        </w:rPr>
        <w:t>0</w:t>
      </w:r>
      <w:r w:rsidRPr="00C956C3">
        <w:rPr>
          <w:sz w:val="28"/>
          <w:szCs w:val="28"/>
          <w:lang w:val="en-US"/>
        </w:rPr>
        <w:t xml:space="preserve">=0, </w:t>
      </w:r>
      <w:r w:rsidRPr="00C956C3">
        <w:rPr>
          <w:i/>
          <w:sz w:val="28"/>
          <w:szCs w:val="28"/>
          <w:lang w:val="en-US"/>
        </w:rPr>
        <w:t>x</w:t>
      </w:r>
      <w:r w:rsidRPr="00C956C3">
        <w:rPr>
          <w:sz w:val="28"/>
          <w:szCs w:val="28"/>
          <w:lang w:val="en-US"/>
        </w:rPr>
        <w:t xml:space="preserve">=0.1 </w:t>
      </w:r>
      <w:r w:rsidRPr="00C956C3">
        <w:rPr>
          <w:sz w:val="28"/>
          <w:szCs w:val="28"/>
          <w:lang w:val="en-US"/>
        </w:rPr>
        <w:br/>
      </w:r>
    </w:p>
    <w:p w:rsidR="00C956C3" w:rsidRPr="00C956C3" w:rsidRDefault="00C956C3" w:rsidP="00C956C3">
      <w:pPr>
        <w:pStyle w:val="NormaleWeb"/>
        <w:numPr>
          <w:ilvl w:val="1"/>
          <w:numId w:val="14"/>
        </w:numPr>
        <w:ind w:left="993"/>
        <w:rPr>
          <w:sz w:val="28"/>
          <w:szCs w:val="28"/>
        </w:rPr>
      </w:pPr>
      <w:r w:rsidRPr="00C956C3">
        <w:rPr>
          <w:i/>
          <w:iCs/>
          <w:sz w:val="28"/>
          <w:szCs w:val="28"/>
        </w:rPr>
        <w:t>f</w:t>
      </w:r>
      <w:r w:rsidRPr="00C956C3">
        <w:rPr>
          <w:sz w:val="28"/>
          <w:szCs w:val="28"/>
        </w:rPr>
        <w:t>(</w:t>
      </w:r>
      <w:r w:rsidRPr="00C956C3">
        <w:rPr>
          <w:i/>
          <w:iCs/>
          <w:sz w:val="28"/>
          <w:szCs w:val="28"/>
        </w:rPr>
        <w:t>x</w:t>
      </w:r>
      <w:r w:rsidRPr="00C956C3">
        <w:rPr>
          <w:sz w:val="28"/>
          <w:szCs w:val="28"/>
        </w:rPr>
        <w:t>) = 1/(</w:t>
      </w:r>
      <w:r w:rsidRPr="00C956C3">
        <w:rPr>
          <w:i/>
          <w:iCs/>
          <w:sz w:val="28"/>
          <w:szCs w:val="28"/>
        </w:rPr>
        <w:t xml:space="preserve">x </w:t>
      </w:r>
      <w:r w:rsidRPr="00C956C3">
        <w:rPr>
          <w:sz w:val="28"/>
          <w:szCs w:val="28"/>
        </w:rPr>
        <w:t xml:space="preserve">– 1) , </w:t>
      </w:r>
      <w:r w:rsidRPr="00C956C3">
        <w:rPr>
          <w:i/>
          <w:sz w:val="28"/>
          <w:szCs w:val="28"/>
        </w:rPr>
        <w:t>x</w:t>
      </w:r>
      <w:r w:rsidRPr="00C956C3">
        <w:rPr>
          <w:sz w:val="28"/>
          <w:szCs w:val="28"/>
          <w:vertAlign w:val="subscript"/>
        </w:rPr>
        <w:t>0</w:t>
      </w:r>
      <w:r w:rsidRPr="00C956C3">
        <w:rPr>
          <w:sz w:val="28"/>
          <w:szCs w:val="28"/>
        </w:rPr>
        <w:t xml:space="preserve">=2, </w:t>
      </w:r>
      <w:r w:rsidRPr="00C956C3">
        <w:rPr>
          <w:i/>
          <w:sz w:val="28"/>
          <w:szCs w:val="28"/>
        </w:rPr>
        <w:t>x</w:t>
      </w:r>
      <w:r w:rsidRPr="00C956C3">
        <w:rPr>
          <w:sz w:val="28"/>
          <w:szCs w:val="28"/>
        </w:rPr>
        <w:t xml:space="preserve">=1.9 </w:t>
      </w:r>
    </w:p>
    <w:p w:rsidR="00C956C3" w:rsidRDefault="00C956C3" w:rsidP="00C956C3">
      <w:pPr>
        <w:spacing w:after="240" w:line="240" w:lineRule="auto"/>
      </w:pPr>
    </w:p>
    <w:p w:rsidR="00662347" w:rsidRPr="00205219" w:rsidRDefault="00662347" w:rsidP="00205219">
      <w:pPr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sectPr w:rsidR="00662347" w:rsidRPr="00205219" w:rsidSect="009979B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07F"/>
    <w:multiLevelType w:val="hybridMultilevel"/>
    <w:tmpl w:val="B01CB26A"/>
    <w:lvl w:ilvl="0" w:tplc="007C0AA0">
      <w:start w:val="1"/>
      <w:numFmt w:val="lowerLetter"/>
      <w:lvlText w:val="%1.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E0834"/>
    <w:multiLevelType w:val="hybridMultilevel"/>
    <w:tmpl w:val="BC0A4A5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4E6B7A"/>
    <w:multiLevelType w:val="hybridMultilevel"/>
    <w:tmpl w:val="C75E1588"/>
    <w:lvl w:ilvl="0" w:tplc="47EA738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0FB8"/>
    <w:multiLevelType w:val="hybridMultilevel"/>
    <w:tmpl w:val="7D96656E"/>
    <w:lvl w:ilvl="0" w:tplc="56E8571A">
      <w:start w:val="4"/>
      <w:numFmt w:val="decimal"/>
      <w:lvlText w:val="%1)"/>
      <w:lvlJc w:val="left"/>
      <w:pPr>
        <w:ind w:left="2291" w:hanging="360"/>
      </w:pPr>
      <w:rPr>
        <w:rFonts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F722D33"/>
    <w:multiLevelType w:val="hybridMultilevel"/>
    <w:tmpl w:val="3BD8579C"/>
    <w:lvl w:ilvl="0" w:tplc="236C53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B5A7827"/>
    <w:multiLevelType w:val="hybridMultilevel"/>
    <w:tmpl w:val="BE7E5D62"/>
    <w:lvl w:ilvl="0" w:tplc="0410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DC38AB"/>
    <w:multiLevelType w:val="hybridMultilevel"/>
    <w:tmpl w:val="5ED45EE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A546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EB4B2D"/>
    <w:multiLevelType w:val="hybridMultilevel"/>
    <w:tmpl w:val="9528BE4A"/>
    <w:lvl w:ilvl="0" w:tplc="6DD6105E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74A55"/>
    <w:multiLevelType w:val="hybridMultilevel"/>
    <w:tmpl w:val="E2825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C69AB"/>
    <w:multiLevelType w:val="multilevel"/>
    <w:tmpl w:val="4912C38E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1" w15:restartNumberingAfterBreak="0">
    <w:nsid w:val="51265EB0"/>
    <w:multiLevelType w:val="hybridMultilevel"/>
    <w:tmpl w:val="F062829A"/>
    <w:lvl w:ilvl="0" w:tplc="41BC2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B5BC1"/>
    <w:multiLevelType w:val="hybridMultilevel"/>
    <w:tmpl w:val="E744A39E"/>
    <w:lvl w:ilvl="0" w:tplc="61903D8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52B4A"/>
    <w:multiLevelType w:val="multilevel"/>
    <w:tmpl w:val="0410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4" w15:restartNumberingAfterBreak="0">
    <w:nsid w:val="79C7125C"/>
    <w:multiLevelType w:val="hybridMultilevel"/>
    <w:tmpl w:val="3BD8579C"/>
    <w:lvl w:ilvl="0" w:tplc="236C53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12"/>
  </w:num>
  <w:num w:numId="9">
    <w:abstractNumId w:val="13"/>
  </w:num>
  <w:num w:numId="10">
    <w:abstractNumId w:val="10"/>
  </w:num>
  <w:num w:numId="11">
    <w:abstractNumId w:val="14"/>
  </w:num>
  <w:num w:numId="12">
    <w:abstractNumId w:val="3"/>
  </w:num>
  <w:num w:numId="13">
    <w:abstractNumId w:val="8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9F"/>
    <w:rsid w:val="00001143"/>
    <w:rsid w:val="00002D57"/>
    <w:rsid w:val="00056AE7"/>
    <w:rsid w:val="00066D4E"/>
    <w:rsid w:val="000D383B"/>
    <w:rsid w:val="00100B59"/>
    <w:rsid w:val="001655AD"/>
    <w:rsid w:val="00205219"/>
    <w:rsid w:val="00225DEF"/>
    <w:rsid w:val="0026757D"/>
    <w:rsid w:val="002B1064"/>
    <w:rsid w:val="002B38D5"/>
    <w:rsid w:val="002C5308"/>
    <w:rsid w:val="002E1185"/>
    <w:rsid w:val="00322D4E"/>
    <w:rsid w:val="003470D1"/>
    <w:rsid w:val="00371D94"/>
    <w:rsid w:val="0039509E"/>
    <w:rsid w:val="00442F1F"/>
    <w:rsid w:val="004515CD"/>
    <w:rsid w:val="00490EC9"/>
    <w:rsid w:val="004C447C"/>
    <w:rsid w:val="004F227F"/>
    <w:rsid w:val="00577460"/>
    <w:rsid w:val="00586635"/>
    <w:rsid w:val="005A0032"/>
    <w:rsid w:val="005A506A"/>
    <w:rsid w:val="005D225C"/>
    <w:rsid w:val="00620692"/>
    <w:rsid w:val="00662347"/>
    <w:rsid w:val="00663C87"/>
    <w:rsid w:val="006A143B"/>
    <w:rsid w:val="006B259B"/>
    <w:rsid w:val="006B40FA"/>
    <w:rsid w:val="006F2FC6"/>
    <w:rsid w:val="007963BA"/>
    <w:rsid w:val="00826440"/>
    <w:rsid w:val="00860207"/>
    <w:rsid w:val="00870712"/>
    <w:rsid w:val="008E58DE"/>
    <w:rsid w:val="009412F8"/>
    <w:rsid w:val="009979B3"/>
    <w:rsid w:val="009C6835"/>
    <w:rsid w:val="009D27E9"/>
    <w:rsid w:val="00A05D77"/>
    <w:rsid w:val="00A103B3"/>
    <w:rsid w:val="00A64F85"/>
    <w:rsid w:val="00A732DC"/>
    <w:rsid w:val="00A7665E"/>
    <w:rsid w:val="00AB08C9"/>
    <w:rsid w:val="00B240B6"/>
    <w:rsid w:val="00B36BFC"/>
    <w:rsid w:val="00B53C16"/>
    <w:rsid w:val="00B877F9"/>
    <w:rsid w:val="00BB511E"/>
    <w:rsid w:val="00BF720A"/>
    <w:rsid w:val="00C23C48"/>
    <w:rsid w:val="00C91960"/>
    <w:rsid w:val="00C92248"/>
    <w:rsid w:val="00C944D9"/>
    <w:rsid w:val="00C956C3"/>
    <w:rsid w:val="00CB4DAD"/>
    <w:rsid w:val="00CD0614"/>
    <w:rsid w:val="00D00C34"/>
    <w:rsid w:val="00D1713F"/>
    <w:rsid w:val="00D4458B"/>
    <w:rsid w:val="00D5309A"/>
    <w:rsid w:val="00DA592B"/>
    <w:rsid w:val="00E27B14"/>
    <w:rsid w:val="00E30B9F"/>
    <w:rsid w:val="00E811CC"/>
    <w:rsid w:val="00EA018F"/>
    <w:rsid w:val="00EA4CF8"/>
    <w:rsid w:val="00EF72EA"/>
    <w:rsid w:val="00F03D9D"/>
    <w:rsid w:val="00F364DF"/>
    <w:rsid w:val="00F81624"/>
    <w:rsid w:val="00F938C1"/>
    <w:rsid w:val="00F945B4"/>
    <w:rsid w:val="00FA47AD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4C5BC-E7A8-4398-B6AF-438319CE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30B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30B9F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30B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30B9F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B9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DE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2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A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utente</cp:lastModifiedBy>
  <cp:revision>6</cp:revision>
  <dcterms:created xsi:type="dcterms:W3CDTF">2015-11-29T17:03:00Z</dcterms:created>
  <dcterms:modified xsi:type="dcterms:W3CDTF">2015-12-04T16:08:00Z</dcterms:modified>
</cp:coreProperties>
</file>